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DBD" w:rsidRPr="00FB4975" w:rsidRDefault="00A47DBD" w:rsidP="00A47DBD">
      <w:pPr>
        <w:tabs>
          <w:tab w:val="left" w:pos="7230"/>
        </w:tabs>
        <w:spacing w:line="240" w:lineRule="auto"/>
        <w:jc w:val="center"/>
        <w:rPr>
          <w:rFonts w:ascii="Times New Roman" w:eastAsia="Times New Roman" w:hAnsi="Times New Roman" w:cs="Times New Roman"/>
          <w:b/>
          <w:sz w:val="56"/>
          <w:szCs w:val="56"/>
          <w:lang w:eastAsia="ru-RU"/>
        </w:rPr>
      </w:pPr>
      <w:r w:rsidRPr="00FB4975">
        <w:rPr>
          <w:rFonts w:ascii="Times New Roman" w:eastAsia="Times New Roman" w:hAnsi="Times New Roman" w:cs="Times New Roman"/>
          <w:b/>
          <w:sz w:val="56"/>
          <w:szCs w:val="56"/>
          <w:lang w:eastAsia="ru-RU"/>
        </w:rPr>
        <w:t>ПОСТАНОВЛЕНИЕ</w:t>
      </w:r>
    </w:p>
    <w:p w:rsidR="00A47DBD" w:rsidRPr="00FB4975" w:rsidRDefault="00A47DBD" w:rsidP="00A47DBD">
      <w:pPr>
        <w:spacing w:line="240" w:lineRule="auto"/>
        <w:jc w:val="center"/>
        <w:rPr>
          <w:rFonts w:ascii="Times New Roman" w:eastAsia="Times New Roman" w:hAnsi="Times New Roman" w:cs="Times New Roman"/>
          <w:b/>
          <w:sz w:val="28"/>
          <w:szCs w:val="28"/>
          <w:lang w:eastAsia="ru-RU"/>
        </w:rPr>
      </w:pPr>
    </w:p>
    <w:p w:rsidR="00A47DBD" w:rsidRPr="00FB4975" w:rsidRDefault="00A47DBD" w:rsidP="00A47DBD">
      <w:pPr>
        <w:spacing w:line="240" w:lineRule="auto"/>
        <w:ind w:left="-142" w:right="-144"/>
        <w:jc w:val="center"/>
        <w:rPr>
          <w:rFonts w:ascii="Times New Roman" w:eastAsia="Times New Roman" w:hAnsi="Times New Roman" w:cs="Times New Roman"/>
          <w:b/>
          <w:sz w:val="26"/>
          <w:szCs w:val="26"/>
          <w:lang w:eastAsia="ru-RU"/>
        </w:rPr>
      </w:pPr>
      <w:r w:rsidRPr="00FB4975">
        <w:rPr>
          <w:rFonts w:ascii="Times New Roman" w:eastAsia="Times New Roman" w:hAnsi="Times New Roman" w:cs="Times New Roman"/>
          <w:b/>
          <w:sz w:val="26"/>
          <w:szCs w:val="26"/>
          <w:lang w:eastAsia="ru-RU"/>
        </w:rPr>
        <w:t xml:space="preserve">АДМИНИСТРАЦИИ БЛАГОДАРНЕНСКОГО </w:t>
      </w:r>
      <w:proofErr w:type="gramStart"/>
      <w:r w:rsidRPr="00FB4975">
        <w:rPr>
          <w:rFonts w:ascii="Times New Roman" w:eastAsia="Times New Roman" w:hAnsi="Times New Roman" w:cs="Times New Roman"/>
          <w:b/>
          <w:sz w:val="26"/>
          <w:szCs w:val="26"/>
          <w:lang w:eastAsia="ru-RU"/>
        </w:rPr>
        <w:t>МУНИЦИПАЛЬНОГО  ОКРУГА</w:t>
      </w:r>
      <w:proofErr w:type="gramEnd"/>
      <w:r w:rsidRPr="00FB4975">
        <w:rPr>
          <w:rFonts w:ascii="Times New Roman" w:eastAsia="Times New Roman" w:hAnsi="Times New Roman" w:cs="Times New Roman"/>
          <w:b/>
          <w:sz w:val="28"/>
          <w:szCs w:val="28"/>
          <w:lang w:eastAsia="ru-RU"/>
        </w:rPr>
        <w:t xml:space="preserve">  СТАВРОПОЛЬСКОГО КРАЯ</w:t>
      </w:r>
    </w:p>
    <w:tbl>
      <w:tblPr>
        <w:tblStyle w:val="2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1271"/>
        <w:gridCol w:w="1660"/>
        <w:gridCol w:w="4145"/>
        <w:gridCol w:w="624"/>
        <w:gridCol w:w="1001"/>
      </w:tblGrid>
      <w:tr w:rsidR="00A47DBD" w:rsidRPr="00FB4975" w:rsidTr="00B03262">
        <w:trPr>
          <w:trHeight w:val="80"/>
        </w:trPr>
        <w:tc>
          <w:tcPr>
            <w:tcW w:w="655" w:type="dxa"/>
          </w:tcPr>
          <w:p w:rsidR="00A47DBD" w:rsidRPr="00FB4975" w:rsidRDefault="00A47DBD" w:rsidP="00B03262">
            <w:pPr>
              <w:tabs>
                <w:tab w:val="left" w:pos="1862"/>
              </w:tabs>
              <w:jc w:val="center"/>
              <w:rPr>
                <w:sz w:val="28"/>
                <w:szCs w:val="28"/>
              </w:rPr>
            </w:pPr>
            <w:bookmarkStart w:id="0" w:name="_GoBack"/>
            <w:r>
              <w:rPr>
                <w:sz w:val="28"/>
                <w:szCs w:val="28"/>
              </w:rPr>
              <w:t>12</w:t>
            </w:r>
          </w:p>
        </w:tc>
        <w:tc>
          <w:tcPr>
            <w:tcW w:w="1271" w:type="dxa"/>
          </w:tcPr>
          <w:p w:rsidR="00A47DBD" w:rsidRPr="00FB4975" w:rsidRDefault="00A47DBD" w:rsidP="00B03262">
            <w:pPr>
              <w:tabs>
                <w:tab w:val="left" w:pos="1862"/>
              </w:tabs>
              <w:jc w:val="center"/>
              <w:rPr>
                <w:sz w:val="28"/>
                <w:szCs w:val="28"/>
              </w:rPr>
            </w:pPr>
            <w:r w:rsidRPr="00FB4975">
              <w:rPr>
                <w:sz w:val="28"/>
                <w:szCs w:val="28"/>
              </w:rPr>
              <w:t xml:space="preserve">апреля  </w:t>
            </w:r>
          </w:p>
        </w:tc>
        <w:tc>
          <w:tcPr>
            <w:tcW w:w="1660" w:type="dxa"/>
          </w:tcPr>
          <w:p w:rsidR="00A47DBD" w:rsidRPr="00FB4975" w:rsidRDefault="00A47DBD" w:rsidP="00B03262">
            <w:pPr>
              <w:tabs>
                <w:tab w:val="left" w:pos="1862"/>
              </w:tabs>
              <w:jc w:val="center"/>
              <w:rPr>
                <w:sz w:val="28"/>
                <w:szCs w:val="28"/>
              </w:rPr>
            </w:pPr>
            <w:proofErr w:type="gramStart"/>
            <w:r w:rsidRPr="00FB4975">
              <w:rPr>
                <w:sz w:val="28"/>
                <w:szCs w:val="28"/>
              </w:rPr>
              <w:t>2024  года</w:t>
            </w:r>
            <w:proofErr w:type="gramEnd"/>
          </w:p>
        </w:tc>
        <w:tc>
          <w:tcPr>
            <w:tcW w:w="4145" w:type="dxa"/>
          </w:tcPr>
          <w:p w:rsidR="00A47DBD" w:rsidRPr="00FB4975" w:rsidRDefault="00A47DBD" w:rsidP="00B03262">
            <w:pPr>
              <w:tabs>
                <w:tab w:val="left" w:pos="1862"/>
              </w:tabs>
              <w:jc w:val="center"/>
              <w:rPr>
                <w:sz w:val="28"/>
                <w:szCs w:val="28"/>
              </w:rPr>
            </w:pPr>
            <w:r w:rsidRPr="00FB4975">
              <w:rPr>
                <w:sz w:val="28"/>
                <w:szCs w:val="28"/>
              </w:rPr>
              <w:t>г. Благодарный</w:t>
            </w:r>
          </w:p>
        </w:tc>
        <w:tc>
          <w:tcPr>
            <w:tcW w:w="624" w:type="dxa"/>
          </w:tcPr>
          <w:p w:rsidR="00A47DBD" w:rsidRPr="00FB4975" w:rsidRDefault="00A47DBD" w:rsidP="00B03262">
            <w:pPr>
              <w:tabs>
                <w:tab w:val="left" w:pos="1862"/>
              </w:tabs>
              <w:jc w:val="center"/>
              <w:rPr>
                <w:sz w:val="28"/>
                <w:szCs w:val="28"/>
              </w:rPr>
            </w:pPr>
            <w:r w:rsidRPr="00FB4975">
              <w:rPr>
                <w:sz w:val="28"/>
                <w:szCs w:val="28"/>
              </w:rPr>
              <w:t>№</w:t>
            </w:r>
          </w:p>
        </w:tc>
        <w:tc>
          <w:tcPr>
            <w:tcW w:w="1001" w:type="dxa"/>
          </w:tcPr>
          <w:p w:rsidR="00A47DBD" w:rsidRPr="00FB4975" w:rsidRDefault="00A47DBD" w:rsidP="00B03262">
            <w:pPr>
              <w:tabs>
                <w:tab w:val="left" w:pos="1862"/>
              </w:tabs>
              <w:jc w:val="left"/>
              <w:rPr>
                <w:sz w:val="28"/>
                <w:szCs w:val="28"/>
              </w:rPr>
            </w:pPr>
            <w:r>
              <w:rPr>
                <w:sz w:val="28"/>
                <w:szCs w:val="28"/>
              </w:rPr>
              <w:t>462</w:t>
            </w:r>
          </w:p>
        </w:tc>
      </w:tr>
    </w:tbl>
    <w:p w:rsidR="00A47DBD" w:rsidRPr="002500D1" w:rsidRDefault="00A47DBD" w:rsidP="00A47DBD">
      <w:pPr>
        <w:spacing w:line="240" w:lineRule="exact"/>
        <w:rPr>
          <w:rFonts w:ascii="Times New Roman" w:eastAsia="Times New Roman" w:hAnsi="Times New Roman" w:cs="Times New Roman"/>
          <w:color w:val="000000" w:themeColor="text1"/>
          <w:sz w:val="28"/>
          <w:szCs w:val="28"/>
          <w:lang w:eastAsia="ru-RU"/>
        </w:rPr>
      </w:pPr>
    </w:p>
    <w:p w:rsidR="00A47DBD" w:rsidRPr="002500D1" w:rsidRDefault="00A47DBD" w:rsidP="00A47DBD">
      <w:pPr>
        <w:spacing w:line="240" w:lineRule="exact"/>
        <w:rPr>
          <w:rFonts w:ascii="Times New Roman" w:eastAsia="Times New Roman" w:hAnsi="Times New Roman" w:cs="Times New Roman"/>
          <w:color w:val="000000" w:themeColor="text1"/>
          <w:sz w:val="28"/>
          <w:szCs w:val="28"/>
          <w:lang w:eastAsia="ru-RU"/>
        </w:rPr>
      </w:pPr>
    </w:p>
    <w:p w:rsidR="00A47DBD" w:rsidRPr="002500D1" w:rsidRDefault="00A47DBD" w:rsidP="00A47DBD">
      <w:pPr>
        <w:spacing w:line="240" w:lineRule="exact"/>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Об оплате труда работников муниципальных казенных, бюджетных и автономных учреждений Благодарненского муниципального округа Ставропольского края, подведомственных управлению образования и молодежной политики администрации Благодарненского муниципального округа Ставропольского края</w:t>
      </w:r>
    </w:p>
    <w:bookmarkEnd w:id="0"/>
    <w:p w:rsidR="00A47DBD" w:rsidRPr="002500D1" w:rsidRDefault="00A47DBD" w:rsidP="00A47DBD">
      <w:pPr>
        <w:spacing w:line="240" w:lineRule="auto"/>
        <w:rPr>
          <w:rFonts w:ascii="Times New Roman" w:eastAsia="Times New Roman" w:hAnsi="Times New Roman" w:cs="Times New Roman"/>
          <w:color w:val="000000" w:themeColor="text1"/>
          <w:sz w:val="28"/>
          <w:szCs w:val="28"/>
          <w:lang w:eastAsia="ru-RU"/>
        </w:rPr>
      </w:pPr>
    </w:p>
    <w:p w:rsidR="00A47DBD" w:rsidRPr="002500D1" w:rsidRDefault="00A47DBD" w:rsidP="00A47DBD">
      <w:pPr>
        <w:spacing w:line="240" w:lineRule="auto"/>
        <w:rPr>
          <w:rFonts w:ascii="Times New Roman" w:eastAsia="Times New Roman" w:hAnsi="Times New Roman" w:cs="Times New Roman"/>
          <w:color w:val="000000" w:themeColor="text1"/>
          <w:sz w:val="28"/>
          <w:szCs w:val="28"/>
          <w:lang w:eastAsia="ru-RU"/>
        </w:rPr>
      </w:pPr>
    </w:p>
    <w:p w:rsidR="00A47DBD" w:rsidRPr="002500D1" w:rsidRDefault="00A47DBD" w:rsidP="00A47DBD">
      <w:pPr>
        <w:spacing w:line="240" w:lineRule="auto"/>
        <w:ind w:firstLine="708"/>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В соответствии с Федеральным законом от 29 декабря 2012 года № 273-ФЗ «Об образовании в Российской Федерации», приказом министерства образования Ставропольского края от 16 августа 2018 года № 1264-пр «Об оплате труда работников государственных казенных, бюджетных и автономных учреждений, подведомственных министерству образования Ставропольского края», постановлением Главы Благодарненского муниципального округа Ставропольского края от 06 марта 2024 года № 03 «О системах оплаты труда работников муниципальных бюджетных, автономных и казенных учреждений Благодарненского муниципального округа Ставропольского края», администрация Благодарненского муниципального округа Ставропольского края</w:t>
      </w:r>
    </w:p>
    <w:p w:rsidR="00A47DBD" w:rsidRPr="002500D1" w:rsidRDefault="00A47DBD" w:rsidP="00A47DBD">
      <w:pPr>
        <w:spacing w:line="240" w:lineRule="auto"/>
        <w:ind w:firstLine="708"/>
        <w:rPr>
          <w:rFonts w:ascii="Times New Roman" w:eastAsia="Times New Roman" w:hAnsi="Times New Roman" w:cs="Times New Roman"/>
          <w:color w:val="000000" w:themeColor="text1"/>
          <w:sz w:val="28"/>
          <w:szCs w:val="28"/>
          <w:lang w:eastAsia="ru-RU"/>
        </w:rPr>
      </w:pPr>
    </w:p>
    <w:p w:rsidR="00A47DBD" w:rsidRPr="002500D1" w:rsidRDefault="00A47DBD" w:rsidP="00A47DBD">
      <w:pPr>
        <w:spacing w:line="240" w:lineRule="auto"/>
        <w:ind w:firstLine="708"/>
        <w:rPr>
          <w:rFonts w:ascii="Times New Roman" w:eastAsia="Times New Roman" w:hAnsi="Times New Roman" w:cs="Times New Roman"/>
          <w:color w:val="000000" w:themeColor="text1"/>
          <w:sz w:val="28"/>
          <w:szCs w:val="28"/>
          <w:lang w:eastAsia="ru-RU"/>
        </w:rPr>
      </w:pPr>
    </w:p>
    <w:p w:rsidR="00A47DBD" w:rsidRPr="002500D1" w:rsidRDefault="00A47DBD" w:rsidP="00A47DBD">
      <w:pPr>
        <w:spacing w:line="240" w:lineRule="auto"/>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 xml:space="preserve">ПОСТАНОВЛЯЕТ: </w:t>
      </w:r>
    </w:p>
    <w:p w:rsidR="00A47DBD" w:rsidRPr="002500D1" w:rsidRDefault="00A47DBD" w:rsidP="00A47DBD">
      <w:pPr>
        <w:spacing w:line="240" w:lineRule="auto"/>
        <w:rPr>
          <w:rFonts w:ascii="Times New Roman" w:eastAsia="Times New Roman" w:hAnsi="Times New Roman" w:cs="Times New Roman"/>
          <w:color w:val="000000" w:themeColor="text1"/>
          <w:sz w:val="28"/>
          <w:szCs w:val="28"/>
          <w:lang w:eastAsia="ru-RU"/>
        </w:rPr>
      </w:pPr>
    </w:p>
    <w:p w:rsidR="00A47DBD" w:rsidRPr="002500D1" w:rsidRDefault="00A47DBD" w:rsidP="00A47DBD">
      <w:pPr>
        <w:spacing w:line="240" w:lineRule="auto"/>
        <w:rPr>
          <w:rFonts w:ascii="Times New Roman" w:eastAsia="Times New Roman" w:hAnsi="Times New Roman" w:cs="Times New Roman"/>
          <w:color w:val="000000" w:themeColor="text1"/>
          <w:sz w:val="28"/>
          <w:szCs w:val="28"/>
          <w:lang w:eastAsia="ru-RU"/>
        </w:rPr>
      </w:pPr>
    </w:p>
    <w:p w:rsidR="00A47DBD" w:rsidRPr="002500D1" w:rsidRDefault="00A47DBD" w:rsidP="00A47DBD">
      <w:pPr>
        <w:widowControl w:val="0"/>
        <w:autoSpaceDE w:val="0"/>
        <w:autoSpaceDN w:val="0"/>
        <w:spacing w:line="240" w:lineRule="auto"/>
        <w:ind w:firstLine="709"/>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1. Утвердить прилагаемые:</w:t>
      </w:r>
    </w:p>
    <w:p w:rsidR="00A47DBD" w:rsidRPr="002500D1" w:rsidRDefault="00A47DBD" w:rsidP="00A47DBD">
      <w:pPr>
        <w:widowControl w:val="0"/>
        <w:autoSpaceDE w:val="0"/>
        <w:autoSpaceDN w:val="0"/>
        <w:spacing w:line="240" w:lineRule="auto"/>
        <w:ind w:firstLine="709"/>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1.1. Положение об оплате труда работников муниципальных казенных учреждений Благодарненского муниципального округа Ставропольского края, подведомственных управлению образования и молодежной политики администрации Благодарненского муниципального округа Ставропольского края.</w:t>
      </w:r>
    </w:p>
    <w:p w:rsidR="00A47DBD" w:rsidRPr="002500D1" w:rsidRDefault="00A47DBD" w:rsidP="00A47DBD">
      <w:pPr>
        <w:widowControl w:val="0"/>
        <w:autoSpaceDE w:val="0"/>
        <w:autoSpaceDN w:val="0"/>
        <w:spacing w:line="240" w:lineRule="auto"/>
        <w:ind w:firstLine="709"/>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1.2. Примерное положение об оплате труда работников муниципальных бюджетных и автономных учреждений Благодарненского муниципального округа Ставропольского края, подведомственных управлению образования и молодежной политики администрации Благодарненского муниципального округа Ставропольского края.</w:t>
      </w:r>
    </w:p>
    <w:p w:rsidR="00A47DBD" w:rsidRPr="002500D1" w:rsidRDefault="00A47DBD" w:rsidP="00A47DBD">
      <w:pPr>
        <w:widowControl w:val="0"/>
        <w:autoSpaceDE w:val="0"/>
        <w:autoSpaceDN w:val="0"/>
        <w:spacing w:line="240" w:lineRule="auto"/>
        <w:ind w:firstLine="709"/>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1.3. Порядок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A47DBD" w:rsidRDefault="00A47DBD" w:rsidP="00A47DBD">
      <w:pPr>
        <w:widowControl w:val="0"/>
        <w:autoSpaceDE w:val="0"/>
        <w:autoSpaceDN w:val="0"/>
        <w:spacing w:line="240" w:lineRule="auto"/>
        <w:ind w:firstLine="709"/>
        <w:rPr>
          <w:rFonts w:ascii="Times New Roman" w:eastAsia="Times New Roman" w:hAnsi="Times New Roman" w:cs="Times New Roman"/>
          <w:color w:val="000000" w:themeColor="text1"/>
          <w:sz w:val="28"/>
          <w:szCs w:val="28"/>
          <w:lang w:eastAsia="ru-RU"/>
        </w:rPr>
        <w:sectPr w:rsidR="00A47DBD" w:rsidSect="00FB4975">
          <w:pgSz w:w="11906" w:h="16838"/>
          <w:pgMar w:top="1418" w:right="567" w:bottom="1134" w:left="1985" w:header="709" w:footer="709" w:gutter="0"/>
          <w:cols w:space="708"/>
          <w:docGrid w:linePitch="360"/>
        </w:sectPr>
      </w:pPr>
    </w:p>
    <w:p w:rsidR="00A47DBD" w:rsidRPr="002500D1" w:rsidRDefault="00A47DBD" w:rsidP="00A47DBD">
      <w:pPr>
        <w:widowControl w:val="0"/>
        <w:autoSpaceDE w:val="0"/>
        <w:autoSpaceDN w:val="0"/>
        <w:spacing w:line="240" w:lineRule="auto"/>
        <w:ind w:firstLine="709"/>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lastRenderedPageBreak/>
        <w:t>1.4. Порядок установления должностных окладов, ставок заработной платы работникам муниципальных казенных, бюджетных и автономных учреждений Благодарненского муниципального округа Ставропольского края, подведомственных управлению образования и молодежной политики администрации Благодарненского муниципального округа Ставропольского края.</w:t>
      </w:r>
    </w:p>
    <w:p w:rsidR="00A47DBD" w:rsidRPr="002500D1" w:rsidRDefault="00A47DBD" w:rsidP="00A47DBD">
      <w:pPr>
        <w:widowControl w:val="0"/>
        <w:autoSpaceDE w:val="0"/>
        <w:autoSpaceDN w:val="0"/>
        <w:spacing w:line="240" w:lineRule="auto"/>
        <w:ind w:firstLine="709"/>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1.5. Порядок исчисления заработной платы педагогическим работникам муниципальных казенных, бюджетных и автономных учреждений Благодарненского муниципального округа Ставропольского края, подведомственных управлению образования и молодежной политики администрации Благодарненского муниципального округа Ставропольского края.</w:t>
      </w:r>
    </w:p>
    <w:p w:rsidR="00A47DBD" w:rsidRPr="002500D1" w:rsidRDefault="00A47DBD" w:rsidP="00A47DBD">
      <w:pPr>
        <w:widowControl w:val="0"/>
        <w:autoSpaceDE w:val="0"/>
        <w:autoSpaceDN w:val="0"/>
        <w:spacing w:line="240" w:lineRule="auto"/>
        <w:ind w:firstLine="709"/>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1.6. Порядок оплаты труда педагогических работников муниципальных учреждений дополнительного образования спортивной направленности, подведомственных управлению образования и молодежной политики администрации Благодарненского муниципального округа Ставропольского края.</w:t>
      </w:r>
    </w:p>
    <w:p w:rsidR="00A47DBD" w:rsidRPr="002500D1" w:rsidRDefault="00A47DBD" w:rsidP="00A47DBD">
      <w:pPr>
        <w:widowControl w:val="0"/>
        <w:autoSpaceDE w:val="0"/>
        <w:autoSpaceDN w:val="0"/>
        <w:spacing w:line="240" w:lineRule="auto"/>
        <w:ind w:firstLine="709"/>
        <w:rPr>
          <w:rFonts w:ascii="Times New Roman" w:eastAsia="Times New Roman" w:hAnsi="Times New Roman" w:cs="Times New Roman"/>
          <w:color w:val="000000" w:themeColor="text1"/>
          <w:sz w:val="28"/>
          <w:szCs w:val="28"/>
          <w:lang w:eastAsia="ru-RU"/>
        </w:rPr>
      </w:pPr>
    </w:p>
    <w:p w:rsidR="00A47DBD" w:rsidRPr="002500D1" w:rsidRDefault="00A47DBD" w:rsidP="00A47DBD">
      <w:pPr>
        <w:widowControl w:val="0"/>
        <w:autoSpaceDE w:val="0"/>
        <w:autoSpaceDN w:val="0"/>
        <w:spacing w:line="240" w:lineRule="auto"/>
        <w:ind w:firstLine="709"/>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 xml:space="preserve">2. Руководителям муниципальных казенных, бюджетных и автономных учреждений Благодарненского муниципального округа Ставропольского края, подведомственных управлению образования и молодежной политики администрации Благодарненского муниципального округа Ставропольского края, привести локальные акты учреждений в соответствие с Положением об оплате труда работников муниципальных казенных учреждений Благодарненского муниципального округа Ставропольского края, подведомственных управлению образования и молодежной политики администрации Благодарненского муниципального округа Ставропольского края, примерным </w:t>
      </w:r>
      <w:hyperlink w:anchor="P675" w:history="1">
        <w:r w:rsidRPr="002500D1">
          <w:rPr>
            <w:rFonts w:ascii="Times New Roman" w:eastAsia="Times New Roman" w:hAnsi="Times New Roman" w:cs="Times New Roman"/>
            <w:color w:val="000000" w:themeColor="text1"/>
            <w:sz w:val="28"/>
            <w:szCs w:val="28"/>
            <w:lang w:eastAsia="ru-RU"/>
          </w:rPr>
          <w:t>положением</w:t>
        </w:r>
      </w:hyperlink>
      <w:r w:rsidRPr="002500D1">
        <w:rPr>
          <w:rFonts w:ascii="Times New Roman" w:eastAsia="Times New Roman" w:hAnsi="Times New Roman" w:cs="Times New Roman"/>
          <w:color w:val="000000" w:themeColor="text1"/>
          <w:sz w:val="28"/>
          <w:szCs w:val="28"/>
          <w:lang w:eastAsia="ru-RU"/>
        </w:rPr>
        <w:t xml:space="preserve"> по оплате труда работников муниципальных бюджетных и автономных учреждений Благодарненского муниципального округа Ставропольского края, подведомственных управлению образования и молодежной политики администрации Благодарненского муниципального округа Ставропольского края, и внести необходимые изменения в трудовые договоры работников.</w:t>
      </w:r>
    </w:p>
    <w:p w:rsidR="00A47DBD" w:rsidRPr="002500D1" w:rsidRDefault="00A47DBD" w:rsidP="00A47DBD">
      <w:pPr>
        <w:widowControl w:val="0"/>
        <w:autoSpaceDE w:val="0"/>
        <w:autoSpaceDN w:val="0"/>
        <w:spacing w:line="240" w:lineRule="auto"/>
        <w:ind w:firstLine="709"/>
        <w:rPr>
          <w:rFonts w:ascii="Times New Roman" w:eastAsia="Times New Roman" w:hAnsi="Times New Roman" w:cs="Times New Roman"/>
          <w:color w:val="000000" w:themeColor="text1"/>
          <w:sz w:val="28"/>
          <w:szCs w:val="28"/>
          <w:lang w:eastAsia="ru-RU"/>
        </w:rPr>
      </w:pPr>
    </w:p>
    <w:p w:rsidR="00A47DBD" w:rsidRPr="002500D1" w:rsidRDefault="00A47DBD" w:rsidP="00A47DBD">
      <w:pPr>
        <w:spacing w:line="240" w:lineRule="auto"/>
        <w:ind w:firstLine="709"/>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3. Контроль за выполнением настоящего распоряжения возложить на заместителя главы администрации – начальника управления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 Донцова А.М.</w:t>
      </w:r>
    </w:p>
    <w:p w:rsidR="00A47DBD" w:rsidRPr="002500D1" w:rsidRDefault="00A47DBD" w:rsidP="00A47DBD">
      <w:pPr>
        <w:spacing w:line="240" w:lineRule="auto"/>
        <w:rPr>
          <w:rFonts w:ascii="Times New Roman" w:eastAsia="Times New Roman" w:hAnsi="Times New Roman" w:cs="Times New Roman"/>
          <w:color w:val="000000" w:themeColor="text1"/>
          <w:sz w:val="28"/>
          <w:szCs w:val="28"/>
          <w:lang w:eastAsia="ru-RU"/>
        </w:rPr>
      </w:pPr>
    </w:p>
    <w:p w:rsidR="00A47DBD" w:rsidRPr="002500D1" w:rsidRDefault="00A47DBD" w:rsidP="00A47DBD">
      <w:pPr>
        <w:widowControl w:val="0"/>
        <w:autoSpaceDE w:val="0"/>
        <w:autoSpaceDN w:val="0"/>
        <w:adjustRightInd w:val="0"/>
        <w:spacing w:line="240" w:lineRule="auto"/>
        <w:ind w:firstLine="709"/>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4. Настоящее постановление вступает со дня его официального опубликования и распространяется на правоотношения, возникшие с 01 января 2024 года.</w:t>
      </w:r>
    </w:p>
    <w:tbl>
      <w:tblPr>
        <w:tblW w:w="9747" w:type="dxa"/>
        <w:tblLook w:val="01E0" w:firstRow="1" w:lastRow="1" w:firstColumn="1" w:lastColumn="1" w:noHBand="0" w:noVBand="0"/>
      </w:tblPr>
      <w:tblGrid>
        <w:gridCol w:w="7479"/>
        <w:gridCol w:w="2268"/>
      </w:tblGrid>
      <w:tr w:rsidR="00A47DBD" w:rsidRPr="002500D1" w:rsidTr="00B03262">
        <w:trPr>
          <w:trHeight w:val="87"/>
        </w:trPr>
        <w:tc>
          <w:tcPr>
            <w:tcW w:w="7479" w:type="dxa"/>
            <w:hideMark/>
          </w:tcPr>
          <w:p w:rsidR="00A47DBD" w:rsidRPr="002500D1" w:rsidRDefault="00A47DBD" w:rsidP="00B03262">
            <w:pPr>
              <w:spacing w:line="240" w:lineRule="exact"/>
              <w:rPr>
                <w:rFonts w:ascii="Calibri" w:eastAsia="Times New Roman" w:hAnsi="Calibri"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Глава</w:t>
            </w:r>
          </w:p>
          <w:p w:rsidR="00A47DBD" w:rsidRPr="002500D1" w:rsidRDefault="00A47DBD" w:rsidP="00B03262">
            <w:pPr>
              <w:spacing w:line="240" w:lineRule="exact"/>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Благодарненского муниципального округа</w:t>
            </w:r>
          </w:p>
          <w:p w:rsidR="00A47DBD" w:rsidRPr="002500D1" w:rsidRDefault="00A47DBD" w:rsidP="00B03262">
            <w:pPr>
              <w:spacing w:line="240" w:lineRule="exact"/>
              <w:rPr>
                <w:rFonts w:ascii="Calibri" w:eastAsia="Times New Roman" w:hAnsi="Calibri"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Ставропольского края</w:t>
            </w:r>
          </w:p>
        </w:tc>
        <w:tc>
          <w:tcPr>
            <w:tcW w:w="2268" w:type="dxa"/>
          </w:tcPr>
          <w:p w:rsidR="00A47DBD" w:rsidRPr="002500D1" w:rsidRDefault="00A47DBD" w:rsidP="00B03262">
            <w:pPr>
              <w:suppressAutoHyphens/>
              <w:spacing w:line="240" w:lineRule="exact"/>
              <w:ind w:left="-59"/>
              <w:jc w:val="right"/>
              <w:rPr>
                <w:rFonts w:ascii="Times New Roman" w:eastAsia="Times New Roman" w:hAnsi="Times New Roman" w:cs="Times New Roman"/>
                <w:color w:val="000000" w:themeColor="text1"/>
                <w:sz w:val="28"/>
                <w:szCs w:val="28"/>
                <w:lang w:eastAsia="ru-RU"/>
              </w:rPr>
            </w:pPr>
          </w:p>
          <w:p w:rsidR="00A47DBD" w:rsidRPr="002500D1" w:rsidRDefault="00A47DBD" w:rsidP="00B03262">
            <w:pPr>
              <w:suppressAutoHyphens/>
              <w:spacing w:line="240" w:lineRule="exact"/>
              <w:ind w:left="-59"/>
              <w:jc w:val="right"/>
              <w:rPr>
                <w:rFonts w:ascii="Times New Roman" w:eastAsia="Times New Roman" w:hAnsi="Times New Roman" w:cs="Times New Roman"/>
                <w:color w:val="000000" w:themeColor="text1"/>
                <w:sz w:val="28"/>
                <w:szCs w:val="28"/>
                <w:lang w:eastAsia="ru-RU"/>
              </w:rPr>
            </w:pPr>
          </w:p>
          <w:p w:rsidR="00A47DBD" w:rsidRPr="002500D1" w:rsidRDefault="00A47DBD" w:rsidP="00B03262">
            <w:pPr>
              <w:suppressAutoHyphens/>
              <w:spacing w:line="240" w:lineRule="exact"/>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 xml:space="preserve"> А.И. Теньков</w:t>
            </w:r>
          </w:p>
        </w:tc>
      </w:tr>
    </w:tbl>
    <w:p w:rsidR="00A47DBD" w:rsidRDefault="00A47DBD" w:rsidP="00A47DBD">
      <w:pPr>
        <w:sectPr w:rsidR="00A47DBD" w:rsidSect="00F92045">
          <w:pgSz w:w="11906" w:h="16838"/>
          <w:pgMar w:top="1418" w:right="567" w:bottom="567" w:left="1985" w:header="709" w:footer="709" w:gutter="0"/>
          <w:cols w:space="708"/>
          <w:docGrid w:linePitch="360"/>
        </w:sectPr>
      </w:pPr>
    </w:p>
    <w:p w:rsidR="00722107" w:rsidRPr="002500D1" w:rsidRDefault="00722107" w:rsidP="00722107">
      <w:pPr>
        <w:spacing w:line="240" w:lineRule="exact"/>
        <w:ind w:left="3828"/>
        <w:jc w:val="center"/>
        <w:rPr>
          <w:rFonts w:ascii="Times New Roman" w:eastAsia="Times New Roman" w:hAnsi="Times New Roman" w:cs="Times New Roman"/>
          <w:color w:val="000000" w:themeColor="text1"/>
          <w:sz w:val="28"/>
          <w:szCs w:val="24"/>
          <w:lang w:eastAsia="ru-RU"/>
        </w:rPr>
      </w:pPr>
      <w:r w:rsidRPr="002500D1">
        <w:rPr>
          <w:rFonts w:ascii="Times New Roman" w:eastAsia="Times New Roman" w:hAnsi="Times New Roman" w:cs="Times New Roman"/>
          <w:color w:val="000000" w:themeColor="text1"/>
          <w:sz w:val="28"/>
          <w:szCs w:val="24"/>
          <w:lang w:eastAsia="ru-RU"/>
        </w:rPr>
        <w:lastRenderedPageBreak/>
        <w:t>УТВЕРЖДЕНО</w:t>
      </w:r>
    </w:p>
    <w:p w:rsidR="00722107" w:rsidRPr="002500D1" w:rsidRDefault="00722107" w:rsidP="00722107">
      <w:pPr>
        <w:spacing w:line="240" w:lineRule="exact"/>
        <w:ind w:left="3828"/>
        <w:jc w:val="center"/>
        <w:rPr>
          <w:rFonts w:ascii="Times New Roman" w:eastAsia="Times New Roman" w:hAnsi="Times New Roman" w:cs="Times New Roman"/>
          <w:color w:val="000000" w:themeColor="text1"/>
          <w:sz w:val="28"/>
          <w:szCs w:val="24"/>
          <w:lang w:eastAsia="ru-RU"/>
        </w:rPr>
      </w:pPr>
      <w:r w:rsidRPr="002500D1">
        <w:rPr>
          <w:rFonts w:ascii="Times New Roman" w:eastAsia="Times New Roman" w:hAnsi="Times New Roman" w:cs="Times New Roman"/>
          <w:color w:val="000000" w:themeColor="text1"/>
          <w:sz w:val="28"/>
          <w:szCs w:val="24"/>
          <w:lang w:eastAsia="ru-RU"/>
        </w:rPr>
        <w:t>постановлением администрации</w:t>
      </w:r>
    </w:p>
    <w:p w:rsidR="00722107" w:rsidRPr="002500D1" w:rsidRDefault="00722107" w:rsidP="00722107">
      <w:pPr>
        <w:spacing w:line="240" w:lineRule="exact"/>
        <w:ind w:left="3828"/>
        <w:jc w:val="center"/>
        <w:rPr>
          <w:rFonts w:ascii="Times New Roman" w:hAnsi="Times New Roman" w:cs="Times New Roman"/>
          <w:b/>
          <w:color w:val="000000" w:themeColor="text1"/>
          <w:sz w:val="28"/>
          <w:szCs w:val="28"/>
        </w:rPr>
      </w:pPr>
      <w:r w:rsidRPr="002500D1">
        <w:rPr>
          <w:rFonts w:ascii="Times New Roman" w:eastAsia="Times New Roman" w:hAnsi="Times New Roman" w:cs="Times New Roman"/>
          <w:color w:val="000000" w:themeColor="text1"/>
          <w:sz w:val="28"/>
          <w:szCs w:val="24"/>
          <w:lang w:eastAsia="ru-RU"/>
        </w:rPr>
        <w:t xml:space="preserve">Благодарненского муниципального округа </w:t>
      </w:r>
      <w:r w:rsidRPr="002500D1">
        <w:rPr>
          <w:rFonts w:ascii="Times New Roman" w:hAnsi="Times New Roman" w:cs="Times New Roman"/>
          <w:color w:val="000000" w:themeColor="text1"/>
          <w:sz w:val="28"/>
          <w:szCs w:val="24"/>
        </w:rPr>
        <w:t>Ставропольского края</w:t>
      </w:r>
    </w:p>
    <w:p w:rsidR="00722107" w:rsidRDefault="00A8422F" w:rsidP="00722107">
      <w:pPr>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 12 апреля 2024 года № 462</w:t>
      </w:r>
    </w:p>
    <w:p w:rsidR="00B91493" w:rsidRPr="002500D1" w:rsidRDefault="00B91493" w:rsidP="00722107">
      <w:pPr>
        <w:spacing w:line="240" w:lineRule="exact"/>
        <w:jc w:val="center"/>
        <w:rPr>
          <w:rFonts w:ascii="Times New Roman" w:hAnsi="Times New Roman" w:cs="Times New Roman"/>
          <w:color w:val="000000" w:themeColor="text1"/>
          <w:sz w:val="28"/>
          <w:szCs w:val="28"/>
        </w:rPr>
      </w:pPr>
    </w:p>
    <w:p w:rsidR="00722107" w:rsidRPr="002500D1" w:rsidRDefault="00722107" w:rsidP="00722107">
      <w:pPr>
        <w:spacing w:line="240" w:lineRule="exact"/>
        <w:rPr>
          <w:rFonts w:ascii="Times New Roman" w:hAnsi="Times New Roman" w:cs="Times New Roman"/>
          <w:color w:val="000000" w:themeColor="text1"/>
          <w:sz w:val="28"/>
          <w:szCs w:val="28"/>
        </w:rPr>
      </w:pPr>
    </w:p>
    <w:p w:rsidR="00722107" w:rsidRPr="002500D1" w:rsidRDefault="00722107" w:rsidP="00722107">
      <w:pPr>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ПОЛОЖЕНИЕ</w:t>
      </w:r>
    </w:p>
    <w:p w:rsidR="00722107" w:rsidRPr="002500D1" w:rsidRDefault="00722107" w:rsidP="00722107">
      <w:pPr>
        <w:spacing w:line="240" w:lineRule="exac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об оплате труда работников муниципальных казенных учреждений Благодарненского муниципального округа Ставропольского края, подведомственных управлению образования и молодежной политики администрации Благодарненского муниципального округа Ставропольского края</w:t>
      </w:r>
    </w:p>
    <w:p w:rsidR="00722107" w:rsidRPr="002500D1" w:rsidRDefault="00722107" w:rsidP="00722107">
      <w:pPr>
        <w:pStyle w:val="ConsPlusTitle"/>
        <w:outlineLvl w:val="1"/>
        <w:rPr>
          <w:rFonts w:ascii="Times New Roman" w:hAnsi="Times New Roman" w:cs="Times New Roman"/>
          <w:color w:val="000000" w:themeColor="text1"/>
          <w:sz w:val="28"/>
          <w:szCs w:val="28"/>
        </w:rPr>
      </w:pPr>
    </w:p>
    <w:p w:rsidR="00722107" w:rsidRPr="002500D1" w:rsidRDefault="00722107" w:rsidP="00722107">
      <w:pPr>
        <w:pStyle w:val="ConsPlusTitle"/>
        <w:jc w:val="center"/>
        <w:outlineLvl w:val="1"/>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t>I. Общие положения</w:t>
      </w:r>
    </w:p>
    <w:p w:rsidR="00722107" w:rsidRPr="002500D1" w:rsidRDefault="00722107" w:rsidP="00722107">
      <w:pPr>
        <w:pStyle w:val="ConsPlusNormal"/>
        <w:jc w:val="both"/>
        <w:rPr>
          <w:rFonts w:ascii="Times New Roman" w:hAnsi="Times New Roman" w:cs="Times New Roman"/>
          <w:color w:val="000000" w:themeColor="text1"/>
          <w:sz w:val="28"/>
          <w:szCs w:val="28"/>
        </w:rPr>
      </w:pP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1.1. Настоящее Положение об оплате труда работников муниципальных казенных учреждений Благодарненского муниципального округа Ставропольского края, подведомственных управлению образования и молодежной политики администрации Благодарненского муниципального округа Ставропольского края (далее - Положение, казенные учреждения, управление образования), определяет механизм оплаты труда в казенных учреждениях.</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Положение является обязательным для казенных учреждений.</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1.2. Система оплаты труда работников казенных учреждений, включая размеры окладов (должностных окладов), ставок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и систему премирования, устанавливается коллективным договором, локальными нормативными актами казенного учреждения в соответствии с трудовым законодательством Российской Федерации и иными нормативными правовыми актами, содержащими нормы трудового права.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Локальные нормативные акты разрабатываются казенным учреждением применительно только к работникам данного учреждения, предусматривают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Локальные нормативные акты, устанавливающие систему оплаты труда работников казенного учреждения, принимаются работодателем с учетом:</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единого-тарифно-квалификационного справочника должностей руководителей, специалистов и служащих или профессиональных стандартов;</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государственных гарантий по оплате труда;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рекомендаций Российской трехсторонней комиссии по регулированию </w:t>
      </w:r>
      <w:r w:rsidRPr="002500D1">
        <w:rPr>
          <w:rFonts w:ascii="Times New Roman" w:hAnsi="Times New Roman" w:cs="Times New Roman"/>
          <w:color w:val="000000" w:themeColor="text1"/>
          <w:sz w:val="28"/>
          <w:szCs w:val="28"/>
        </w:rPr>
        <w:lastRenderedPageBreak/>
        <w:t>социально-трудовых отношений;</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мнения представительного органа работников казенного учреждения.</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1.3. Размеры должностных окладов и ставок заработной платы работников казенных учреждений устанавливаются согласно требованиям настоящего Положения на основе отнесения занимаемых ими должностей к профессиональным квалификационным группам.</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1.4. Штатное расписание казенного учреждения утверждается руководителем казенного учреждения по согласованию с управлением образования и включает в себя все должности работников данного учреждения. Размеры должностных окладов (окладов), ставок заработной платы устанавливаются руководителем казенного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казенного учреждения, согласованным в установленном порядке с представительным органом работников.</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1.5.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1.6. Выплаты компенсационного характера устанавливаются работникам казенных учреждений согласно Положению.</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1.7. Выплаты стимулирующего характера устанавливаются работникам казенных учреждений согласно Положению.</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1.8.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1.9. Фонд оплаты труда казенного учреждения формируется на календарный год исходя из объема лимитов бюджетных обязательств бюджета Благодарненского муниципального округа Ставропольского края, предусмотренных на оплату труда работников казенных учреждений.</w:t>
      </w:r>
    </w:p>
    <w:p w:rsidR="00722107"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1.10. При наличии экономии средств по фонду оплаты труда казенного учреждения работникам может быть оказана материальная помощь в случаях, установленных Положениями об оказании материальной помощи работникам казенного учреждения.</w:t>
      </w:r>
    </w:p>
    <w:p w:rsidR="00722107" w:rsidRDefault="00722107" w:rsidP="00722107">
      <w:pPr>
        <w:pStyle w:val="ConsPlusNormal"/>
        <w:ind w:firstLine="709"/>
        <w:jc w:val="both"/>
        <w:rPr>
          <w:rFonts w:ascii="Times New Roman" w:hAnsi="Times New Roman" w:cs="Times New Roman"/>
          <w:color w:val="000000" w:themeColor="text1"/>
          <w:sz w:val="28"/>
          <w:szCs w:val="28"/>
        </w:rPr>
      </w:pPr>
    </w:p>
    <w:p w:rsidR="00722107" w:rsidRDefault="00722107" w:rsidP="00722107">
      <w:pPr>
        <w:pStyle w:val="ConsPlusNormal"/>
        <w:ind w:firstLine="709"/>
        <w:jc w:val="both"/>
        <w:rPr>
          <w:rFonts w:ascii="Times New Roman" w:hAnsi="Times New Roman" w:cs="Times New Roman"/>
          <w:color w:val="000000" w:themeColor="text1"/>
          <w:sz w:val="28"/>
          <w:szCs w:val="28"/>
        </w:rPr>
      </w:pPr>
    </w:p>
    <w:p w:rsidR="00722107" w:rsidRPr="002500D1" w:rsidRDefault="00722107" w:rsidP="00722107">
      <w:pPr>
        <w:pStyle w:val="ConsPlusTitle"/>
        <w:spacing w:line="240" w:lineRule="exact"/>
        <w:jc w:val="center"/>
        <w:outlineLvl w:val="1"/>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lastRenderedPageBreak/>
        <w:t>II. Размеры должностных окладов, ставок заработной платы</w:t>
      </w:r>
    </w:p>
    <w:p w:rsidR="00722107" w:rsidRPr="002500D1" w:rsidRDefault="00722107" w:rsidP="00722107">
      <w:pPr>
        <w:pStyle w:val="ConsPlusTitle"/>
        <w:spacing w:line="240" w:lineRule="exact"/>
        <w:jc w:val="center"/>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t>работников казенных учреждений</w:t>
      </w:r>
    </w:p>
    <w:p w:rsidR="00722107" w:rsidRPr="002500D1" w:rsidRDefault="00722107" w:rsidP="00722107">
      <w:pPr>
        <w:pStyle w:val="ConsPlusNormal"/>
        <w:jc w:val="both"/>
        <w:rPr>
          <w:rFonts w:ascii="Times New Roman" w:hAnsi="Times New Roman" w:cs="Times New Roman"/>
          <w:color w:val="000000" w:themeColor="text1"/>
          <w:sz w:val="28"/>
          <w:szCs w:val="28"/>
        </w:rPr>
      </w:pP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2.1. Должностные оклады работников казенных учреждений по профессиональным квалификационным группам должностей</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2.1.1. Размеры должностных окладов заместителей руководителя казенных учреждений:</w:t>
      </w:r>
    </w:p>
    <w:tbl>
      <w:tblPr>
        <w:tblStyle w:val="a3"/>
        <w:tblW w:w="0" w:type="auto"/>
        <w:tblLook w:val="04A0" w:firstRow="1" w:lastRow="0" w:firstColumn="1" w:lastColumn="0" w:noHBand="0" w:noVBand="1"/>
      </w:tblPr>
      <w:tblGrid>
        <w:gridCol w:w="594"/>
        <w:gridCol w:w="3800"/>
        <w:gridCol w:w="1245"/>
        <w:gridCol w:w="1116"/>
        <w:gridCol w:w="1246"/>
        <w:gridCol w:w="1343"/>
      </w:tblGrid>
      <w:tr w:rsidR="00722107" w:rsidRPr="002500D1" w:rsidTr="00A43B4A">
        <w:tc>
          <w:tcPr>
            <w:tcW w:w="594" w:type="dxa"/>
            <w:vMerge w:val="restart"/>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п/п</w:t>
            </w:r>
          </w:p>
        </w:tc>
        <w:tc>
          <w:tcPr>
            <w:tcW w:w="3933" w:type="dxa"/>
            <w:vMerge w:val="restart"/>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Наименование должности</w:t>
            </w:r>
          </w:p>
        </w:tc>
        <w:tc>
          <w:tcPr>
            <w:tcW w:w="5043" w:type="dxa"/>
            <w:gridSpan w:val="4"/>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должностной оклад (рублей)</w:t>
            </w:r>
          </w:p>
        </w:tc>
      </w:tr>
      <w:tr w:rsidR="00722107" w:rsidRPr="002500D1" w:rsidTr="00A43B4A">
        <w:tc>
          <w:tcPr>
            <w:tcW w:w="594" w:type="dxa"/>
            <w:vMerge/>
          </w:tcPr>
          <w:p w:rsidR="00722107" w:rsidRPr="002500D1" w:rsidRDefault="00722107" w:rsidP="00A43B4A">
            <w:pPr>
              <w:spacing w:line="240" w:lineRule="exact"/>
              <w:rPr>
                <w:color w:val="000000" w:themeColor="text1"/>
                <w:sz w:val="28"/>
                <w:szCs w:val="28"/>
              </w:rPr>
            </w:pPr>
          </w:p>
        </w:tc>
        <w:tc>
          <w:tcPr>
            <w:tcW w:w="3933" w:type="dxa"/>
            <w:vMerge/>
          </w:tcPr>
          <w:p w:rsidR="00722107" w:rsidRPr="002500D1" w:rsidRDefault="00722107" w:rsidP="00A43B4A">
            <w:pPr>
              <w:spacing w:line="240" w:lineRule="exact"/>
              <w:rPr>
                <w:color w:val="000000" w:themeColor="text1"/>
                <w:sz w:val="28"/>
                <w:szCs w:val="28"/>
              </w:rPr>
            </w:pPr>
          </w:p>
        </w:tc>
        <w:tc>
          <w:tcPr>
            <w:tcW w:w="5043" w:type="dxa"/>
            <w:gridSpan w:val="4"/>
          </w:tcPr>
          <w:p w:rsidR="00722107" w:rsidRPr="002500D1" w:rsidRDefault="00722107" w:rsidP="00A43B4A">
            <w:pPr>
              <w:pStyle w:val="ConsPlusNormal"/>
              <w:spacing w:line="240" w:lineRule="exact"/>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группа по оплате труда руководителей</w:t>
            </w:r>
          </w:p>
        </w:tc>
      </w:tr>
      <w:tr w:rsidR="00722107" w:rsidRPr="002500D1" w:rsidTr="00A43B4A">
        <w:tc>
          <w:tcPr>
            <w:tcW w:w="594" w:type="dxa"/>
            <w:vMerge/>
          </w:tcPr>
          <w:p w:rsidR="00722107" w:rsidRPr="002500D1" w:rsidRDefault="00722107" w:rsidP="00A43B4A">
            <w:pPr>
              <w:spacing w:line="240" w:lineRule="exact"/>
              <w:rPr>
                <w:color w:val="000000" w:themeColor="text1"/>
                <w:sz w:val="28"/>
                <w:szCs w:val="28"/>
              </w:rPr>
            </w:pPr>
          </w:p>
        </w:tc>
        <w:tc>
          <w:tcPr>
            <w:tcW w:w="3933" w:type="dxa"/>
            <w:vMerge/>
          </w:tcPr>
          <w:p w:rsidR="00722107" w:rsidRPr="002500D1" w:rsidRDefault="00722107" w:rsidP="00A43B4A">
            <w:pPr>
              <w:spacing w:line="240" w:lineRule="exact"/>
              <w:rPr>
                <w:color w:val="000000" w:themeColor="text1"/>
                <w:sz w:val="28"/>
                <w:szCs w:val="28"/>
              </w:rPr>
            </w:pPr>
          </w:p>
        </w:tc>
        <w:tc>
          <w:tcPr>
            <w:tcW w:w="1269"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I</w:t>
            </w:r>
          </w:p>
        </w:tc>
        <w:tc>
          <w:tcPr>
            <w:tcW w:w="1130"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II</w:t>
            </w:r>
          </w:p>
        </w:tc>
        <w:tc>
          <w:tcPr>
            <w:tcW w:w="1270"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III</w:t>
            </w:r>
          </w:p>
        </w:tc>
        <w:tc>
          <w:tcPr>
            <w:tcW w:w="1374"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IV</w:t>
            </w:r>
          </w:p>
        </w:tc>
      </w:tr>
      <w:tr w:rsidR="00722107" w:rsidRPr="002500D1" w:rsidTr="00A43B4A">
        <w:tc>
          <w:tcPr>
            <w:tcW w:w="59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3933"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Заместитель руководителя (директора, заведующего, начальника) </w:t>
            </w:r>
          </w:p>
        </w:tc>
        <w:tc>
          <w:tcPr>
            <w:tcW w:w="1269"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22342</w:t>
            </w:r>
          </w:p>
        </w:tc>
        <w:tc>
          <w:tcPr>
            <w:tcW w:w="1130"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20927</w:t>
            </w:r>
          </w:p>
        </w:tc>
        <w:tc>
          <w:tcPr>
            <w:tcW w:w="1270"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19633</w:t>
            </w:r>
          </w:p>
        </w:tc>
        <w:tc>
          <w:tcPr>
            <w:tcW w:w="1374"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18468</w:t>
            </w:r>
          </w:p>
        </w:tc>
      </w:tr>
    </w:tbl>
    <w:p w:rsidR="00722107" w:rsidRPr="002500D1" w:rsidRDefault="00722107" w:rsidP="00722107">
      <w:pPr>
        <w:pStyle w:val="ConsPlusNormal"/>
        <w:jc w:val="both"/>
        <w:rPr>
          <w:rFonts w:ascii="Times New Roman" w:hAnsi="Times New Roman" w:cs="Times New Roman"/>
          <w:color w:val="000000" w:themeColor="text1"/>
          <w:sz w:val="28"/>
          <w:szCs w:val="28"/>
        </w:rPr>
      </w:pP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2.1.2. Заместителям руководителя, руководителям филиала устанавливается предельный уровень соотношения среднемесячной заработной платы заместителя руководителя, руководителя филиала и среднемесячной заработной платы работников казенного учреждения (без учета заработной платы руководителя казенного учреждения, его заместителей, руководителя филиала) (далее - предельная кратность) в следующем размере:</w:t>
      </w:r>
    </w:p>
    <w:tbl>
      <w:tblPr>
        <w:tblStyle w:val="a3"/>
        <w:tblW w:w="0" w:type="auto"/>
        <w:tblLook w:val="04A0" w:firstRow="1" w:lastRow="0" w:firstColumn="1" w:lastColumn="0" w:noHBand="0" w:noVBand="1"/>
      </w:tblPr>
      <w:tblGrid>
        <w:gridCol w:w="808"/>
        <w:gridCol w:w="5414"/>
        <w:gridCol w:w="3122"/>
      </w:tblGrid>
      <w:tr w:rsidR="00722107" w:rsidRPr="002500D1" w:rsidTr="00A43B4A">
        <w:tc>
          <w:tcPr>
            <w:tcW w:w="817" w:type="dxa"/>
            <w:vAlign w:val="center"/>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п/п</w:t>
            </w:r>
          </w:p>
        </w:tc>
        <w:tc>
          <w:tcPr>
            <w:tcW w:w="5563" w:type="dxa"/>
            <w:vAlign w:val="center"/>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2500D1">
              <w:rPr>
                <w:rFonts w:ascii="Times New Roman" w:hAnsi="Times New Roman" w:cs="Times New Roman"/>
                <w:color w:val="000000" w:themeColor="text1"/>
                <w:sz w:val="28"/>
                <w:szCs w:val="28"/>
              </w:rPr>
              <w:t>реднегодовое количество обучающихся (человек) казенного учреждения</w:t>
            </w:r>
          </w:p>
        </w:tc>
        <w:tc>
          <w:tcPr>
            <w:tcW w:w="3190"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предельная кратность</w:t>
            </w:r>
          </w:p>
        </w:tc>
      </w:tr>
      <w:tr w:rsidR="00722107" w:rsidRPr="002500D1" w:rsidTr="00A43B4A">
        <w:tc>
          <w:tcPr>
            <w:tcW w:w="817"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5563"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250 включительно</w:t>
            </w:r>
          </w:p>
        </w:tc>
        <w:tc>
          <w:tcPr>
            <w:tcW w:w="3190" w:type="dxa"/>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2,5</w:t>
            </w:r>
          </w:p>
        </w:tc>
      </w:tr>
      <w:tr w:rsidR="00722107" w:rsidRPr="002500D1" w:rsidTr="00A43B4A">
        <w:tc>
          <w:tcPr>
            <w:tcW w:w="817"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w:t>
            </w:r>
          </w:p>
        </w:tc>
        <w:tc>
          <w:tcPr>
            <w:tcW w:w="5563"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От 251 до 500 включительно</w:t>
            </w:r>
          </w:p>
        </w:tc>
        <w:tc>
          <w:tcPr>
            <w:tcW w:w="3190" w:type="dxa"/>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3,0</w:t>
            </w:r>
          </w:p>
        </w:tc>
      </w:tr>
      <w:tr w:rsidR="00722107" w:rsidRPr="002500D1" w:rsidTr="00A43B4A">
        <w:tc>
          <w:tcPr>
            <w:tcW w:w="817"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w:t>
            </w:r>
          </w:p>
        </w:tc>
        <w:tc>
          <w:tcPr>
            <w:tcW w:w="5563"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От 501 до 1000 включительно</w:t>
            </w:r>
          </w:p>
        </w:tc>
        <w:tc>
          <w:tcPr>
            <w:tcW w:w="3190" w:type="dxa"/>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3,5</w:t>
            </w:r>
          </w:p>
        </w:tc>
      </w:tr>
      <w:tr w:rsidR="00722107" w:rsidRPr="002500D1" w:rsidTr="00A43B4A">
        <w:tc>
          <w:tcPr>
            <w:tcW w:w="817"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w:t>
            </w:r>
          </w:p>
        </w:tc>
        <w:tc>
          <w:tcPr>
            <w:tcW w:w="5563"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От 1001 до 2000 включительно</w:t>
            </w:r>
          </w:p>
        </w:tc>
        <w:tc>
          <w:tcPr>
            <w:tcW w:w="3190" w:type="dxa"/>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4,0</w:t>
            </w:r>
          </w:p>
        </w:tc>
      </w:tr>
    </w:tbl>
    <w:p w:rsidR="00722107" w:rsidRPr="002500D1" w:rsidRDefault="00722107" w:rsidP="00722107">
      <w:pPr>
        <w:pStyle w:val="ConsPlusNormal"/>
        <w:jc w:val="both"/>
        <w:rPr>
          <w:rFonts w:ascii="Times New Roman" w:hAnsi="Times New Roman" w:cs="Times New Roman"/>
          <w:color w:val="000000" w:themeColor="text1"/>
          <w:sz w:val="28"/>
          <w:szCs w:val="28"/>
        </w:rPr>
      </w:pP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Среднемесячная заработная плата руководителя филиала не может быть выше среднемесячной заработной платы руководителя казенного учреждения, в структуре которого находится филиал.</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Размер установленной предельной кратности является обязательным для включения в трудовой договор.</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Для заместителей руководителей муниципальных дошкольных образовательных учреждений предельная кратность равна 3,5.</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Соотношение среднемесячной заработной платы для заместителей руководителя, руководителей филиала и среднемесячной заработной платы работников этих казенных учреждений (без учета заработной платы руководителя казенного учреждения, его заместителей, руководителей филиала), формируемой за счет всех источников финансового обеспечения, рассчитывается за предыдущий календарный год.</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Соотношение среднемесячной заработной платы заместителей руководителя, руководителей филиала и среднемесячной заработной платы работников казенного учреждения определяется путем деления среднемесячной заработной платы заместителей руководителя, руководителя </w:t>
      </w:r>
      <w:r w:rsidRPr="002500D1">
        <w:rPr>
          <w:rFonts w:ascii="Times New Roman" w:hAnsi="Times New Roman" w:cs="Times New Roman"/>
          <w:color w:val="000000" w:themeColor="text1"/>
          <w:sz w:val="28"/>
          <w:szCs w:val="28"/>
        </w:rPr>
        <w:lastRenderedPageBreak/>
        <w:t>филиала соответствующего казенного учреждения на среднемесячную заработную плату работников этого учреждения (без учета заработной платы руководителя казенного учреждения, его заместителей, руководителя филиала). Определение размера среднемесячной заработной платы в указанных целях осуществляется в соответствии с постановлением Правительства Российской Федерации от 24 декабря 2007 года № 922 «Об особенностях порядка исчисления средней заработной платы».</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 определении предельной кратности к величине средней заработной платы работников казенного учреждения учитываются выплаты по основной должности заместителей руководителя, руководителей филиала выплаты компенсационного и стимулирующего характера, выплаты, связанные с дополнительной педагогической деятельностью в качестве учителя, преподавателя; а также выплаты, связанные с совмещением должностей. Заработная плата за работу по совместительству с занятием штатной должности в расчете предельной кратности не учитывается.</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 случае превышения предельной кратности средней заработной платы заместителей руководителя, руководителей филиала сумма стимулирующих выплат уменьшается на размер превышения.</w:t>
      </w:r>
    </w:p>
    <w:p w:rsidR="00B91493" w:rsidRDefault="00B91493" w:rsidP="00722107">
      <w:pPr>
        <w:pStyle w:val="ConsPlusNormal"/>
        <w:ind w:firstLine="709"/>
        <w:jc w:val="both"/>
        <w:rPr>
          <w:rFonts w:ascii="Times New Roman" w:hAnsi="Times New Roman" w:cs="Times New Roman"/>
          <w:color w:val="000000" w:themeColor="text1"/>
          <w:sz w:val="28"/>
          <w:szCs w:val="28"/>
        </w:rPr>
      </w:pP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2.1.3. Размеры должностных окладов, ставок заработной платы по профессиональной квалификационной группе «Должности работников учебно-вспомогательного персонала»:</w:t>
      </w:r>
    </w:p>
    <w:tbl>
      <w:tblPr>
        <w:tblStyle w:val="a3"/>
        <w:tblW w:w="9351" w:type="dxa"/>
        <w:tblLayout w:type="fixed"/>
        <w:tblLook w:val="04A0" w:firstRow="1" w:lastRow="0" w:firstColumn="1" w:lastColumn="0" w:noHBand="0" w:noVBand="1"/>
      </w:tblPr>
      <w:tblGrid>
        <w:gridCol w:w="594"/>
        <w:gridCol w:w="4093"/>
        <w:gridCol w:w="3076"/>
        <w:gridCol w:w="1588"/>
      </w:tblGrid>
      <w:tr w:rsidR="00722107" w:rsidRPr="002500D1" w:rsidTr="00A43B4A">
        <w:tc>
          <w:tcPr>
            <w:tcW w:w="594"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п/п</w:t>
            </w:r>
          </w:p>
        </w:tc>
        <w:tc>
          <w:tcPr>
            <w:tcW w:w="4093"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Квалификационный уровень</w:t>
            </w:r>
          </w:p>
        </w:tc>
        <w:tc>
          <w:tcPr>
            <w:tcW w:w="3076"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должности служащих, отнесенные к квалификационным уровням</w:t>
            </w:r>
          </w:p>
        </w:tc>
        <w:tc>
          <w:tcPr>
            <w:tcW w:w="1588" w:type="dxa"/>
          </w:tcPr>
          <w:p w:rsidR="00722107" w:rsidRPr="002500D1" w:rsidRDefault="00722107" w:rsidP="00A43B4A">
            <w:pPr>
              <w:pStyle w:val="ConsPlusNormal"/>
              <w:spacing w:line="240" w:lineRule="exact"/>
              <w:ind w:left="-108"/>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должностной оклад (рублей)</w:t>
            </w:r>
          </w:p>
        </w:tc>
      </w:tr>
      <w:tr w:rsidR="00722107" w:rsidRPr="002500D1" w:rsidTr="00A43B4A">
        <w:tc>
          <w:tcPr>
            <w:tcW w:w="594" w:type="dxa"/>
          </w:tcPr>
          <w:p w:rsidR="00722107" w:rsidRPr="002500D1" w:rsidRDefault="00722107" w:rsidP="00A43B4A">
            <w:pPr>
              <w:pStyle w:val="ConsPlusNormal"/>
              <w:jc w:val="both"/>
              <w:rPr>
                <w:rFonts w:ascii="Times New Roman" w:hAnsi="Times New Roman" w:cs="Times New Roman"/>
                <w:color w:val="000000" w:themeColor="text1"/>
                <w:sz w:val="28"/>
                <w:szCs w:val="28"/>
              </w:rPr>
            </w:pPr>
          </w:p>
        </w:tc>
        <w:tc>
          <w:tcPr>
            <w:tcW w:w="8757" w:type="dxa"/>
            <w:gridSpan w:val="3"/>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Должности работников учебно-вспомогательного персонала </w:t>
            </w:r>
          </w:p>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первого уровня</w:t>
            </w:r>
          </w:p>
        </w:tc>
      </w:tr>
      <w:tr w:rsidR="00722107" w:rsidRPr="002500D1" w:rsidTr="00A43B4A">
        <w:tc>
          <w:tcPr>
            <w:tcW w:w="59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4093"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квалификационный уровень</w:t>
            </w:r>
          </w:p>
        </w:tc>
        <w:tc>
          <w:tcPr>
            <w:tcW w:w="3076"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вожатый, помощник воспитателя</w:t>
            </w:r>
          </w:p>
        </w:tc>
        <w:tc>
          <w:tcPr>
            <w:tcW w:w="1588"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6744</w:t>
            </w:r>
          </w:p>
        </w:tc>
      </w:tr>
      <w:tr w:rsidR="00722107" w:rsidRPr="002500D1" w:rsidTr="00A43B4A">
        <w:tc>
          <w:tcPr>
            <w:tcW w:w="594" w:type="dxa"/>
          </w:tcPr>
          <w:p w:rsidR="00722107" w:rsidRPr="002500D1" w:rsidRDefault="00722107" w:rsidP="00A43B4A">
            <w:pPr>
              <w:pStyle w:val="ConsPlusNormal"/>
              <w:jc w:val="both"/>
              <w:rPr>
                <w:rFonts w:ascii="Times New Roman" w:hAnsi="Times New Roman" w:cs="Times New Roman"/>
                <w:color w:val="000000" w:themeColor="text1"/>
                <w:sz w:val="28"/>
                <w:szCs w:val="28"/>
              </w:rPr>
            </w:pPr>
          </w:p>
        </w:tc>
        <w:tc>
          <w:tcPr>
            <w:tcW w:w="8757" w:type="dxa"/>
            <w:gridSpan w:val="3"/>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Должности работников учебно-вспомогательного персонала </w:t>
            </w:r>
          </w:p>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второго уровня</w:t>
            </w:r>
          </w:p>
        </w:tc>
      </w:tr>
      <w:tr w:rsidR="00722107" w:rsidRPr="002500D1" w:rsidTr="00A43B4A">
        <w:tc>
          <w:tcPr>
            <w:tcW w:w="59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4093"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квалификационный уровень</w:t>
            </w:r>
          </w:p>
        </w:tc>
        <w:tc>
          <w:tcPr>
            <w:tcW w:w="3076"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младший воспитатель</w:t>
            </w:r>
          </w:p>
        </w:tc>
        <w:tc>
          <w:tcPr>
            <w:tcW w:w="1588" w:type="dxa"/>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7011</w:t>
            </w:r>
          </w:p>
        </w:tc>
      </w:tr>
    </w:tbl>
    <w:p w:rsidR="00B91493" w:rsidRDefault="00B91493" w:rsidP="00722107">
      <w:pPr>
        <w:pStyle w:val="ConsPlusNormal"/>
        <w:ind w:firstLine="540"/>
        <w:jc w:val="both"/>
        <w:rPr>
          <w:rFonts w:ascii="Times New Roman" w:hAnsi="Times New Roman" w:cs="Times New Roman"/>
          <w:color w:val="000000" w:themeColor="text1"/>
          <w:sz w:val="28"/>
          <w:szCs w:val="28"/>
        </w:rPr>
      </w:pPr>
    </w:p>
    <w:p w:rsidR="00722107" w:rsidRPr="002500D1" w:rsidRDefault="00722107" w:rsidP="00722107">
      <w:pPr>
        <w:pStyle w:val="ConsPlusNormal"/>
        <w:ind w:firstLine="540"/>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2.1.4. Размеры должностных окладов, ставок заработной платы по профессиональной квалификационной группе «Должности педагогических работников»:</w:t>
      </w:r>
    </w:p>
    <w:tbl>
      <w:tblPr>
        <w:tblStyle w:val="a3"/>
        <w:tblW w:w="9351" w:type="dxa"/>
        <w:tblLayout w:type="fixed"/>
        <w:tblLook w:val="04A0" w:firstRow="1" w:lastRow="0" w:firstColumn="1" w:lastColumn="0" w:noHBand="0" w:noVBand="1"/>
      </w:tblPr>
      <w:tblGrid>
        <w:gridCol w:w="534"/>
        <w:gridCol w:w="2835"/>
        <w:gridCol w:w="4110"/>
        <w:gridCol w:w="1872"/>
      </w:tblGrid>
      <w:tr w:rsidR="00722107" w:rsidRPr="002500D1" w:rsidTr="00A43B4A">
        <w:tc>
          <w:tcPr>
            <w:tcW w:w="534" w:type="dxa"/>
          </w:tcPr>
          <w:p w:rsidR="00722107" w:rsidRPr="002500D1" w:rsidRDefault="00722107" w:rsidP="00B91493">
            <w:pPr>
              <w:pStyle w:val="ConsPlusNormal"/>
              <w:spacing w:line="240" w:lineRule="exact"/>
              <w:ind w:left="-113" w:right="-136"/>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п/п</w:t>
            </w:r>
          </w:p>
        </w:tc>
        <w:tc>
          <w:tcPr>
            <w:tcW w:w="2835"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Квалификационный уровень</w:t>
            </w:r>
          </w:p>
        </w:tc>
        <w:tc>
          <w:tcPr>
            <w:tcW w:w="4110"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должности педагогических работников, отнесенные к квалификационным уровням</w:t>
            </w:r>
          </w:p>
        </w:tc>
        <w:tc>
          <w:tcPr>
            <w:tcW w:w="1872"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должностной оклад, ставка заработной платы (рублей)</w:t>
            </w:r>
          </w:p>
        </w:tc>
      </w:tr>
      <w:tr w:rsidR="00722107" w:rsidRPr="002500D1" w:rsidTr="00A43B4A">
        <w:tc>
          <w:tcPr>
            <w:tcW w:w="53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2835"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квалификационный уровень</w:t>
            </w:r>
          </w:p>
        </w:tc>
        <w:tc>
          <w:tcPr>
            <w:tcW w:w="4110"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инструктор по физической культуре; музыкальный руководитель; старший вожатый</w:t>
            </w:r>
          </w:p>
        </w:tc>
        <w:tc>
          <w:tcPr>
            <w:tcW w:w="1872"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9143</w:t>
            </w:r>
          </w:p>
        </w:tc>
      </w:tr>
      <w:tr w:rsidR="00722107" w:rsidRPr="002500D1" w:rsidTr="00A43B4A">
        <w:tc>
          <w:tcPr>
            <w:tcW w:w="53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2.</w:t>
            </w:r>
          </w:p>
        </w:tc>
        <w:tc>
          <w:tcPr>
            <w:tcW w:w="2835"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квалификационный уровень</w:t>
            </w:r>
          </w:p>
        </w:tc>
        <w:tc>
          <w:tcPr>
            <w:tcW w:w="4110"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концертмейстер; педагог дополнительного образования; педагог-организатор; социальный педагог; тренер-преподаватель</w:t>
            </w:r>
          </w:p>
        </w:tc>
        <w:tc>
          <w:tcPr>
            <w:tcW w:w="1872"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9693</w:t>
            </w:r>
          </w:p>
        </w:tc>
      </w:tr>
      <w:tr w:rsidR="00722107" w:rsidRPr="002500D1" w:rsidTr="00A43B4A">
        <w:tc>
          <w:tcPr>
            <w:tcW w:w="53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w:t>
            </w:r>
          </w:p>
        </w:tc>
        <w:tc>
          <w:tcPr>
            <w:tcW w:w="2835"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 квалификационный уровень</w:t>
            </w:r>
          </w:p>
        </w:tc>
        <w:tc>
          <w:tcPr>
            <w:tcW w:w="4110"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воспитатель; методист; педагог-психолог; старший педагог дополнительного образования; старший тренер-преподаватель</w:t>
            </w:r>
          </w:p>
        </w:tc>
        <w:tc>
          <w:tcPr>
            <w:tcW w:w="1872"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10311</w:t>
            </w:r>
          </w:p>
        </w:tc>
      </w:tr>
      <w:tr w:rsidR="00722107" w:rsidRPr="002500D1" w:rsidTr="00A43B4A">
        <w:tc>
          <w:tcPr>
            <w:tcW w:w="53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w:t>
            </w:r>
          </w:p>
        </w:tc>
        <w:tc>
          <w:tcPr>
            <w:tcW w:w="2835"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квалификационный уровень</w:t>
            </w:r>
          </w:p>
        </w:tc>
        <w:tc>
          <w:tcPr>
            <w:tcW w:w="4110"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преподаватель; преподаватель - организатор основ безопасности жизнедеятельности, старший воспитатель; </w:t>
            </w:r>
            <w:proofErr w:type="spellStart"/>
            <w:r w:rsidRPr="002500D1">
              <w:rPr>
                <w:rFonts w:ascii="Times New Roman" w:hAnsi="Times New Roman" w:cs="Times New Roman"/>
                <w:color w:val="000000" w:themeColor="text1"/>
                <w:sz w:val="28"/>
                <w:szCs w:val="28"/>
              </w:rPr>
              <w:t>тьютор</w:t>
            </w:r>
            <w:proofErr w:type="spellEnd"/>
            <w:r w:rsidRPr="002500D1">
              <w:rPr>
                <w:rFonts w:ascii="Times New Roman" w:hAnsi="Times New Roman" w:cs="Times New Roman"/>
                <w:color w:val="000000" w:themeColor="text1"/>
                <w:sz w:val="28"/>
                <w:szCs w:val="28"/>
              </w:rPr>
              <w:t>; педагог-библиотекарь; учитель-дефектолог; учитель-логопед (логопед); учитель</w:t>
            </w:r>
          </w:p>
        </w:tc>
        <w:tc>
          <w:tcPr>
            <w:tcW w:w="1872"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11000</w:t>
            </w:r>
          </w:p>
        </w:tc>
      </w:tr>
      <w:tr w:rsidR="00722107" w:rsidRPr="002500D1" w:rsidTr="00A43B4A">
        <w:tc>
          <w:tcPr>
            <w:tcW w:w="53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c>
          <w:tcPr>
            <w:tcW w:w="2835" w:type="dxa"/>
          </w:tcPr>
          <w:p w:rsidR="00722107" w:rsidRPr="002500D1" w:rsidRDefault="00722107" w:rsidP="00A43B4A">
            <w:pPr>
              <w:pStyle w:val="ConsPlusNormal"/>
              <w:rPr>
                <w:rFonts w:ascii="Times New Roman" w:hAnsi="Times New Roman" w:cs="Times New Roman"/>
                <w:color w:val="000000" w:themeColor="text1"/>
                <w:sz w:val="28"/>
                <w:szCs w:val="28"/>
              </w:rPr>
            </w:pPr>
          </w:p>
        </w:tc>
        <w:tc>
          <w:tcPr>
            <w:tcW w:w="4110"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Советник директора по воспитанию и взаимодействию с детскими общественными объединениями</w:t>
            </w:r>
          </w:p>
        </w:tc>
        <w:tc>
          <w:tcPr>
            <w:tcW w:w="1872"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11000</w:t>
            </w:r>
          </w:p>
        </w:tc>
      </w:tr>
    </w:tbl>
    <w:p w:rsidR="00B91493" w:rsidRDefault="00B91493" w:rsidP="00722107">
      <w:pPr>
        <w:pStyle w:val="ConsPlusNormal"/>
        <w:ind w:firstLine="540"/>
        <w:jc w:val="both"/>
        <w:rPr>
          <w:rFonts w:ascii="Times New Roman" w:hAnsi="Times New Roman" w:cs="Times New Roman"/>
          <w:color w:val="000000" w:themeColor="text1"/>
          <w:sz w:val="28"/>
          <w:szCs w:val="28"/>
        </w:rPr>
      </w:pPr>
    </w:p>
    <w:p w:rsidR="00722107" w:rsidRPr="002500D1" w:rsidRDefault="00722107" w:rsidP="00722107">
      <w:pPr>
        <w:pStyle w:val="ConsPlusNormal"/>
        <w:ind w:firstLine="540"/>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2.1.5. Должностные оклады по профессиональной квалификационной группе должностей руководителей структурных подразделений:</w:t>
      </w:r>
    </w:p>
    <w:tbl>
      <w:tblPr>
        <w:tblStyle w:val="a3"/>
        <w:tblW w:w="0" w:type="auto"/>
        <w:tblLook w:val="04A0" w:firstRow="1" w:lastRow="0" w:firstColumn="1" w:lastColumn="0" w:noHBand="0" w:noVBand="1"/>
      </w:tblPr>
      <w:tblGrid>
        <w:gridCol w:w="663"/>
        <w:gridCol w:w="2684"/>
        <w:gridCol w:w="4189"/>
        <w:gridCol w:w="1808"/>
      </w:tblGrid>
      <w:tr w:rsidR="00722107" w:rsidRPr="002500D1" w:rsidTr="00A43B4A">
        <w:tc>
          <w:tcPr>
            <w:tcW w:w="663"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N п/п</w:t>
            </w:r>
          </w:p>
        </w:tc>
        <w:tc>
          <w:tcPr>
            <w:tcW w:w="2684"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Квалификационный уровень</w:t>
            </w:r>
          </w:p>
        </w:tc>
        <w:tc>
          <w:tcPr>
            <w:tcW w:w="4189"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должности, отнесенные к квалификационным уровням</w:t>
            </w:r>
          </w:p>
        </w:tc>
        <w:tc>
          <w:tcPr>
            <w:tcW w:w="1808"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должностной оклад (рублей)</w:t>
            </w:r>
          </w:p>
        </w:tc>
      </w:tr>
      <w:tr w:rsidR="00722107" w:rsidRPr="002500D1" w:rsidTr="00A43B4A">
        <w:tc>
          <w:tcPr>
            <w:tcW w:w="663"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2684"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квалификационный уровень</w:t>
            </w:r>
          </w:p>
        </w:tc>
        <w:tc>
          <w:tcPr>
            <w:tcW w:w="4189"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808"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9391</w:t>
            </w:r>
          </w:p>
        </w:tc>
      </w:tr>
    </w:tbl>
    <w:p w:rsidR="00B91493" w:rsidRDefault="00B91493" w:rsidP="00722107">
      <w:pPr>
        <w:pStyle w:val="ConsPlusNormal"/>
        <w:ind w:firstLine="540"/>
        <w:jc w:val="both"/>
        <w:rPr>
          <w:rFonts w:ascii="Times New Roman" w:hAnsi="Times New Roman" w:cs="Times New Roman"/>
          <w:color w:val="000000" w:themeColor="text1"/>
          <w:sz w:val="28"/>
          <w:szCs w:val="28"/>
        </w:rPr>
      </w:pPr>
    </w:p>
    <w:p w:rsidR="00B91493" w:rsidRDefault="00B91493" w:rsidP="00722107">
      <w:pPr>
        <w:pStyle w:val="ConsPlusNormal"/>
        <w:ind w:firstLine="540"/>
        <w:jc w:val="both"/>
        <w:rPr>
          <w:rFonts w:ascii="Times New Roman" w:hAnsi="Times New Roman" w:cs="Times New Roman"/>
          <w:color w:val="000000" w:themeColor="text1"/>
          <w:sz w:val="28"/>
          <w:szCs w:val="28"/>
        </w:rPr>
      </w:pPr>
    </w:p>
    <w:p w:rsidR="00B91493" w:rsidRDefault="00B91493" w:rsidP="00722107">
      <w:pPr>
        <w:pStyle w:val="ConsPlusNormal"/>
        <w:ind w:firstLine="540"/>
        <w:jc w:val="both"/>
        <w:rPr>
          <w:rFonts w:ascii="Times New Roman" w:hAnsi="Times New Roman" w:cs="Times New Roman"/>
          <w:color w:val="000000" w:themeColor="text1"/>
          <w:sz w:val="28"/>
          <w:szCs w:val="28"/>
        </w:rPr>
      </w:pPr>
    </w:p>
    <w:p w:rsidR="00B91493" w:rsidRDefault="00B91493" w:rsidP="00722107">
      <w:pPr>
        <w:pStyle w:val="ConsPlusNormal"/>
        <w:ind w:firstLine="540"/>
        <w:jc w:val="both"/>
        <w:rPr>
          <w:rFonts w:ascii="Times New Roman" w:hAnsi="Times New Roman" w:cs="Times New Roman"/>
          <w:color w:val="000000" w:themeColor="text1"/>
          <w:sz w:val="28"/>
          <w:szCs w:val="28"/>
        </w:rPr>
      </w:pPr>
    </w:p>
    <w:p w:rsidR="00722107" w:rsidRPr="002500D1" w:rsidRDefault="00722107" w:rsidP="00722107">
      <w:pPr>
        <w:pStyle w:val="ConsPlusNormal"/>
        <w:ind w:firstLine="540"/>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2.2. Размеры должностных окладов работников по должностям профессиональной квалификационной группы «Общеотраслевые должности служащих»:</w:t>
      </w:r>
    </w:p>
    <w:tbl>
      <w:tblPr>
        <w:tblStyle w:val="a3"/>
        <w:tblW w:w="0" w:type="auto"/>
        <w:tblLook w:val="04A0" w:firstRow="1" w:lastRow="0" w:firstColumn="1" w:lastColumn="0" w:noHBand="0" w:noVBand="1"/>
      </w:tblPr>
      <w:tblGrid>
        <w:gridCol w:w="2782"/>
        <w:gridCol w:w="4754"/>
        <w:gridCol w:w="1808"/>
      </w:tblGrid>
      <w:tr w:rsidR="00722107" w:rsidRPr="002500D1" w:rsidTr="00A43B4A">
        <w:tc>
          <w:tcPr>
            <w:tcW w:w="7536" w:type="dxa"/>
            <w:gridSpan w:val="2"/>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Наименование должностей, входящих в профессиональные квалификационные группы и квалификационные уровни</w:t>
            </w:r>
          </w:p>
        </w:tc>
        <w:tc>
          <w:tcPr>
            <w:tcW w:w="1808"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должностной оклад, рублей</w:t>
            </w:r>
          </w:p>
        </w:tc>
      </w:tr>
      <w:tr w:rsidR="00722107" w:rsidRPr="002500D1" w:rsidTr="00A43B4A">
        <w:tc>
          <w:tcPr>
            <w:tcW w:w="9344" w:type="dxa"/>
            <w:gridSpan w:val="3"/>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Профессиональная квалификационная группа «Общеотраслевые должности служащих первого уровня»</w:t>
            </w:r>
          </w:p>
        </w:tc>
      </w:tr>
      <w:tr w:rsidR="00722107" w:rsidRPr="002500D1" w:rsidTr="00A43B4A">
        <w:tc>
          <w:tcPr>
            <w:tcW w:w="2782"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квалификационный уровень</w:t>
            </w:r>
          </w:p>
        </w:tc>
        <w:tc>
          <w:tcPr>
            <w:tcW w:w="475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делопроизводитель, секретарь</w:t>
            </w:r>
          </w:p>
        </w:tc>
        <w:tc>
          <w:tcPr>
            <w:tcW w:w="1808" w:type="dxa"/>
            <w:vAlign w:val="bottom"/>
          </w:tcPr>
          <w:p w:rsidR="00722107" w:rsidRPr="002500D1" w:rsidRDefault="001E0707" w:rsidP="00A43B4A">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6744</w:t>
            </w:r>
          </w:p>
        </w:tc>
      </w:tr>
      <w:tr w:rsidR="00722107" w:rsidRPr="002500D1" w:rsidTr="00A43B4A">
        <w:tc>
          <w:tcPr>
            <w:tcW w:w="9344" w:type="dxa"/>
            <w:gridSpan w:val="3"/>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Профессиональная квалификационная группа </w:t>
            </w:r>
          </w:p>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«Общеотраслевые должности служащих второго уровня»</w:t>
            </w:r>
          </w:p>
        </w:tc>
      </w:tr>
      <w:tr w:rsidR="00722107" w:rsidRPr="002500D1" w:rsidTr="00A43B4A">
        <w:tc>
          <w:tcPr>
            <w:tcW w:w="2782"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квалификационный уровень</w:t>
            </w:r>
          </w:p>
        </w:tc>
        <w:tc>
          <w:tcPr>
            <w:tcW w:w="475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секретарь руководителя, лаборант</w:t>
            </w:r>
          </w:p>
        </w:tc>
        <w:tc>
          <w:tcPr>
            <w:tcW w:w="1808" w:type="dxa"/>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7276</w:t>
            </w:r>
          </w:p>
        </w:tc>
      </w:tr>
      <w:tr w:rsidR="00722107" w:rsidRPr="002500D1" w:rsidTr="00A43B4A">
        <w:tc>
          <w:tcPr>
            <w:tcW w:w="2782"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квалификационный уровень</w:t>
            </w:r>
          </w:p>
        </w:tc>
        <w:tc>
          <w:tcPr>
            <w:tcW w:w="475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заведующие: складом, хозяйством</w:t>
            </w:r>
          </w:p>
        </w:tc>
        <w:tc>
          <w:tcPr>
            <w:tcW w:w="1808"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7407</w:t>
            </w:r>
          </w:p>
        </w:tc>
      </w:tr>
      <w:tr w:rsidR="00722107" w:rsidRPr="002500D1" w:rsidTr="00A43B4A">
        <w:tc>
          <w:tcPr>
            <w:tcW w:w="2782"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 квалификационный уровень</w:t>
            </w:r>
          </w:p>
        </w:tc>
        <w:tc>
          <w:tcPr>
            <w:tcW w:w="475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заведующий производством</w:t>
            </w:r>
          </w:p>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 (шеф-повар)</w:t>
            </w:r>
          </w:p>
        </w:tc>
        <w:tc>
          <w:tcPr>
            <w:tcW w:w="1808"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7672</w:t>
            </w:r>
          </w:p>
        </w:tc>
      </w:tr>
      <w:tr w:rsidR="00722107" w:rsidRPr="002500D1" w:rsidTr="00A43B4A">
        <w:tc>
          <w:tcPr>
            <w:tcW w:w="2782"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квалификационный уровень</w:t>
            </w:r>
          </w:p>
        </w:tc>
        <w:tc>
          <w:tcPr>
            <w:tcW w:w="475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механик</w:t>
            </w:r>
          </w:p>
        </w:tc>
        <w:tc>
          <w:tcPr>
            <w:tcW w:w="1808"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7935</w:t>
            </w:r>
          </w:p>
        </w:tc>
      </w:tr>
      <w:tr w:rsidR="00722107" w:rsidRPr="002500D1" w:rsidTr="00A43B4A">
        <w:tc>
          <w:tcPr>
            <w:tcW w:w="9344" w:type="dxa"/>
            <w:gridSpan w:val="3"/>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Профессиональная квалификационная группа «Общеотраслевые должности служащих третьего уровня»</w:t>
            </w:r>
          </w:p>
        </w:tc>
      </w:tr>
      <w:tr w:rsidR="00722107" w:rsidRPr="002500D1" w:rsidTr="00A43B4A">
        <w:tc>
          <w:tcPr>
            <w:tcW w:w="2782"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квалификационный уровень</w:t>
            </w:r>
          </w:p>
        </w:tc>
        <w:tc>
          <w:tcPr>
            <w:tcW w:w="4754"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без категории: инженер всех специальностей, экономист, методист, программист, юрисконсульт, специалист по кадрам, специалист в области охраны труда, специалист по работе с молодежью</w:t>
            </w:r>
          </w:p>
        </w:tc>
        <w:tc>
          <w:tcPr>
            <w:tcW w:w="1808"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8334</w:t>
            </w:r>
          </w:p>
        </w:tc>
      </w:tr>
      <w:tr w:rsidR="00722107" w:rsidRPr="002500D1" w:rsidTr="00A43B4A">
        <w:tc>
          <w:tcPr>
            <w:tcW w:w="2782"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квалификационный уровень</w:t>
            </w:r>
          </w:p>
        </w:tc>
        <w:tc>
          <w:tcPr>
            <w:tcW w:w="4754"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II категория: инженер всех специальностей, экономист, методист, программист, юрисконсульт, специалист по кадрам, специалист в области охраны труда, специалист по работе с молодежью</w:t>
            </w:r>
          </w:p>
        </w:tc>
        <w:tc>
          <w:tcPr>
            <w:tcW w:w="1808"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8597</w:t>
            </w:r>
          </w:p>
        </w:tc>
      </w:tr>
      <w:tr w:rsidR="00722107" w:rsidRPr="002500D1" w:rsidTr="00A43B4A">
        <w:tc>
          <w:tcPr>
            <w:tcW w:w="2782"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 квалификационный уровень</w:t>
            </w:r>
          </w:p>
        </w:tc>
        <w:tc>
          <w:tcPr>
            <w:tcW w:w="4754"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I категория: инженер всех специальностей, экономист, методист, программист, юрисконсульт, специалист по кадрам, специалист в области охраны труда, специалист по работе с молодежью</w:t>
            </w:r>
          </w:p>
        </w:tc>
        <w:tc>
          <w:tcPr>
            <w:tcW w:w="1808"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8863</w:t>
            </w:r>
          </w:p>
        </w:tc>
      </w:tr>
      <w:tr w:rsidR="00722107" w:rsidRPr="002500D1" w:rsidTr="00B91493">
        <w:tc>
          <w:tcPr>
            <w:tcW w:w="2782"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квалификационный уровень</w:t>
            </w:r>
          </w:p>
        </w:tc>
        <w:tc>
          <w:tcPr>
            <w:tcW w:w="4754" w:type="dxa"/>
          </w:tcPr>
          <w:p w:rsidR="00722107"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ведущие: инженер всех специальностей, экономист, программист, юрисконсульт</w:t>
            </w:r>
          </w:p>
          <w:p w:rsidR="00B91493" w:rsidRPr="002500D1" w:rsidRDefault="00B91493" w:rsidP="00A43B4A">
            <w:pPr>
              <w:pStyle w:val="ConsPlusNormal"/>
              <w:jc w:val="both"/>
              <w:rPr>
                <w:rFonts w:ascii="Times New Roman" w:hAnsi="Times New Roman" w:cs="Times New Roman"/>
                <w:color w:val="000000" w:themeColor="text1"/>
                <w:sz w:val="28"/>
                <w:szCs w:val="28"/>
              </w:rPr>
            </w:pPr>
          </w:p>
        </w:tc>
        <w:tc>
          <w:tcPr>
            <w:tcW w:w="1808" w:type="dxa"/>
            <w:vAlign w:val="center"/>
          </w:tcPr>
          <w:p w:rsidR="00B91493" w:rsidRDefault="00B91493" w:rsidP="00B91493">
            <w:pPr>
              <w:pStyle w:val="ConsPlusNormal"/>
              <w:jc w:val="right"/>
              <w:rPr>
                <w:rFonts w:ascii="Times New Roman" w:hAnsi="Times New Roman" w:cs="Times New Roman"/>
                <w:color w:val="000000" w:themeColor="text1"/>
                <w:sz w:val="28"/>
                <w:szCs w:val="28"/>
              </w:rPr>
            </w:pPr>
          </w:p>
          <w:p w:rsidR="00722107" w:rsidRPr="002500D1" w:rsidRDefault="00722107" w:rsidP="00B91493">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9127</w:t>
            </w:r>
          </w:p>
        </w:tc>
      </w:tr>
      <w:tr w:rsidR="00722107" w:rsidRPr="002500D1" w:rsidTr="00A43B4A">
        <w:tc>
          <w:tcPr>
            <w:tcW w:w="9344" w:type="dxa"/>
            <w:gridSpan w:val="3"/>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Профессиональная квалификационная группа «Общеотраслевые должности служащих четвертого уровня»</w:t>
            </w:r>
          </w:p>
        </w:tc>
      </w:tr>
      <w:tr w:rsidR="00722107" w:rsidRPr="002500D1" w:rsidTr="00A43B4A">
        <w:tc>
          <w:tcPr>
            <w:tcW w:w="2782"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квалификационный уровень</w:t>
            </w:r>
          </w:p>
        </w:tc>
        <w:tc>
          <w:tcPr>
            <w:tcW w:w="4754"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начальники отделов: информации, кадров, планово-экономического, технического, финансового, юридического и др.</w:t>
            </w:r>
          </w:p>
        </w:tc>
        <w:tc>
          <w:tcPr>
            <w:tcW w:w="1808"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11638</w:t>
            </w:r>
          </w:p>
        </w:tc>
      </w:tr>
      <w:tr w:rsidR="00722107" w:rsidRPr="002500D1" w:rsidTr="00A43B4A">
        <w:tc>
          <w:tcPr>
            <w:tcW w:w="2782"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квалификационный уровень</w:t>
            </w:r>
          </w:p>
        </w:tc>
        <w:tc>
          <w:tcPr>
            <w:tcW w:w="4754"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главные: экономист, технолог и др.</w:t>
            </w:r>
          </w:p>
        </w:tc>
        <w:tc>
          <w:tcPr>
            <w:tcW w:w="1808"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12036</w:t>
            </w:r>
          </w:p>
        </w:tc>
      </w:tr>
      <w:tr w:rsidR="00722107" w:rsidRPr="002500D1" w:rsidTr="00A43B4A">
        <w:tc>
          <w:tcPr>
            <w:tcW w:w="2782"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 квалификационный уровень</w:t>
            </w:r>
          </w:p>
        </w:tc>
        <w:tc>
          <w:tcPr>
            <w:tcW w:w="4754"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директор (начальник, заведующий) филиала, другого структурного подразделения</w:t>
            </w:r>
          </w:p>
        </w:tc>
        <w:tc>
          <w:tcPr>
            <w:tcW w:w="1808"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12433</w:t>
            </w:r>
          </w:p>
        </w:tc>
      </w:tr>
    </w:tbl>
    <w:p w:rsidR="00B91493" w:rsidRDefault="00B91493" w:rsidP="00722107">
      <w:pPr>
        <w:pStyle w:val="ConsPlusNormal"/>
        <w:ind w:firstLine="540"/>
        <w:jc w:val="both"/>
        <w:rPr>
          <w:rFonts w:ascii="Times New Roman" w:hAnsi="Times New Roman" w:cs="Times New Roman"/>
          <w:color w:val="000000" w:themeColor="text1"/>
          <w:sz w:val="28"/>
          <w:szCs w:val="28"/>
        </w:rPr>
      </w:pPr>
    </w:p>
    <w:p w:rsidR="00722107" w:rsidRDefault="00722107" w:rsidP="00722107">
      <w:pPr>
        <w:pStyle w:val="ConsPlusNormal"/>
        <w:ind w:firstLine="540"/>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2.3. Размеры должностных окладов медицинских работников, работников культуры, включенных в штатные расписания казенных учреждений:</w:t>
      </w:r>
    </w:p>
    <w:tbl>
      <w:tblPr>
        <w:tblStyle w:val="a3"/>
        <w:tblW w:w="0" w:type="auto"/>
        <w:tblLook w:val="04A0" w:firstRow="1" w:lastRow="0" w:firstColumn="1" w:lastColumn="0" w:noHBand="0" w:noVBand="1"/>
      </w:tblPr>
      <w:tblGrid>
        <w:gridCol w:w="704"/>
        <w:gridCol w:w="3846"/>
        <w:gridCol w:w="2958"/>
        <w:gridCol w:w="1836"/>
      </w:tblGrid>
      <w:tr w:rsidR="00B91493" w:rsidTr="00B91493">
        <w:tc>
          <w:tcPr>
            <w:tcW w:w="704" w:type="dxa"/>
          </w:tcPr>
          <w:p w:rsidR="00B91493" w:rsidRPr="002500D1" w:rsidRDefault="00B91493" w:rsidP="00B91493">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п/п</w:t>
            </w:r>
          </w:p>
        </w:tc>
        <w:tc>
          <w:tcPr>
            <w:tcW w:w="3846" w:type="dxa"/>
          </w:tcPr>
          <w:p w:rsidR="00B91493" w:rsidRPr="002500D1" w:rsidRDefault="00B91493" w:rsidP="00B91493">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Квалификационный уровень</w:t>
            </w:r>
          </w:p>
        </w:tc>
        <w:tc>
          <w:tcPr>
            <w:tcW w:w="2958" w:type="dxa"/>
          </w:tcPr>
          <w:p w:rsidR="00B91493" w:rsidRPr="002500D1" w:rsidRDefault="00B91493" w:rsidP="00B91493">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должности служащих, отнесенные к квалификационным уровням</w:t>
            </w:r>
          </w:p>
        </w:tc>
        <w:tc>
          <w:tcPr>
            <w:tcW w:w="1836" w:type="dxa"/>
          </w:tcPr>
          <w:p w:rsidR="00B91493" w:rsidRPr="002500D1" w:rsidRDefault="00B91493" w:rsidP="00B91493">
            <w:pPr>
              <w:pStyle w:val="ConsPlusNormal"/>
              <w:spacing w:line="240" w:lineRule="exact"/>
              <w:ind w:left="-62"/>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должностной оклад (рублей)</w:t>
            </w:r>
          </w:p>
        </w:tc>
      </w:tr>
      <w:tr w:rsidR="00B91493" w:rsidTr="00B91493">
        <w:tc>
          <w:tcPr>
            <w:tcW w:w="704" w:type="dxa"/>
          </w:tcPr>
          <w:p w:rsidR="00B91493" w:rsidRDefault="00B91493" w:rsidP="00B91493">
            <w:pPr>
              <w:pStyle w:val="ConsPlusNormal"/>
              <w:jc w:val="both"/>
              <w:rPr>
                <w:rFonts w:ascii="Times New Roman" w:hAnsi="Times New Roman" w:cs="Times New Roman"/>
                <w:color w:val="000000" w:themeColor="text1"/>
                <w:sz w:val="28"/>
                <w:szCs w:val="28"/>
              </w:rPr>
            </w:pPr>
          </w:p>
        </w:tc>
        <w:tc>
          <w:tcPr>
            <w:tcW w:w="3846" w:type="dxa"/>
          </w:tcPr>
          <w:p w:rsidR="00B91493" w:rsidRDefault="00B91493" w:rsidP="00B91493">
            <w:pPr>
              <w:pStyle w:val="ConsPlusNormal"/>
              <w:jc w:val="both"/>
              <w:rPr>
                <w:rFonts w:ascii="Times New Roman" w:hAnsi="Times New Roman" w:cs="Times New Roman"/>
                <w:color w:val="000000" w:themeColor="text1"/>
                <w:sz w:val="28"/>
                <w:szCs w:val="28"/>
              </w:rPr>
            </w:pPr>
          </w:p>
        </w:tc>
        <w:tc>
          <w:tcPr>
            <w:tcW w:w="2958" w:type="dxa"/>
          </w:tcPr>
          <w:p w:rsidR="00B91493" w:rsidRDefault="00B91493" w:rsidP="00B91493">
            <w:pPr>
              <w:pStyle w:val="ConsPlusNormal"/>
              <w:jc w:val="both"/>
              <w:rPr>
                <w:rFonts w:ascii="Times New Roman" w:hAnsi="Times New Roman" w:cs="Times New Roman"/>
                <w:color w:val="000000" w:themeColor="text1"/>
                <w:sz w:val="28"/>
                <w:szCs w:val="28"/>
              </w:rPr>
            </w:pPr>
          </w:p>
        </w:tc>
        <w:tc>
          <w:tcPr>
            <w:tcW w:w="1836" w:type="dxa"/>
          </w:tcPr>
          <w:p w:rsidR="00B91493" w:rsidRDefault="00B91493" w:rsidP="00B91493">
            <w:pPr>
              <w:pStyle w:val="ConsPlusNormal"/>
              <w:jc w:val="both"/>
              <w:rPr>
                <w:rFonts w:ascii="Times New Roman" w:hAnsi="Times New Roman" w:cs="Times New Roman"/>
                <w:color w:val="000000" w:themeColor="text1"/>
                <w:sz w:val="28"/>
                <w:szCs w:val="28"/>
              </w:rPr>
            </w:pPr>
          </w:p>
        </w:tc>
      </w:tr>
      <w:tr w:rsidR="00B91493" w:rsidTr="00B91493">
        <w:tc>
          <w:tcPr>
            <w:tcW w:w="704" w:type="dxa"/>
          </w:tcPr>
          <w:p w:rsidR="00B91493" w:rsidRDefault="00B91493" w:rsidP="00B91493">
            <w:pPr>
              <w:pStyle w:val="ConsPlusNormal"/>
              <w:jc w:val="both"/>
              <w:rPr>
                <w:rFonts w:ascii="Times New Roman" w:hAnsi="Times New Roman" w:cs="Times New Roman"/>
                <w:color w:val="000000" w:themeColor="text1"/>
                <w:sz w:val="28"/>
                <w:szCs w:val="28"/>
              </w:rPr>
            </w:pPr>
          </w:p>
        </w:tc>
        <w:tc>
          <w:tcPr>
            <w:tcW w:w="3846" w:type="dxa"/>
          </w:tcPr>
          <w:p w:rsidR="00B91493" w:rsidRDefault="00B91493" w:rsidP="00B91493">
            <w:pPr>
              <w:pStyle w:val="ConsPlusNormal"/>
              <w:jc w:val="both"/>
              <w:rPr>
                <w:rFonts w:ascii="Times New Roman" w:hAnsi="Times New Roman" w:cs="Times New Roman"/>
                <w:color w:val="000000" w:themeColor="text1"/>
                <w:sz w:val="28"/>
                <w:szCs w:val="28"/>
              </w:rPr>
            </w:pPr>
          </w:p>
        </w:tc>
        <w:tc>
          <w:tcPr>
            <w:tcW w:w="2958" w:type="dxa"/>
          </w:tcPr>
          <w:p w:rsidR="00B91493" w:rsidRDefault="00B91493" w:rsidP="00B91493">
            <w:pPr>
              <w:pStyle w:val="ConsPlusNormal"/>
              <w:jc w:val="both"/>
              <w:rPr>
                <w:rFonts w:ascii="Times New Roman" w:hAnsi="Times New Roman" w:cs="Times New Roman"/>
                <w:color w:val="000000" w:themeColor="text1"/>
                <w:sz w:val="28"/>
                <w:szCs w:val="28"/>
              </w:rPr>
            </w:pPr>
          </w:p>
        </w:tc>
        <w:tc>
          <w:tcPr>
            <w:tcW w:w="1836" w:type="dxa"/>
          </w:tcPr>
          <w:p w:rsidR="00B91493" w:rsidRDefault="00B91493" w:rsidP="00B91493">
            <w:pPr>
              <w:pStyle w:val="ConsPlusNormal"/>
              <w:jc w:val="both"/>
              <w:rPr>
                <w:rFonts w:ascii="Times New Roman" w:hAnsi="Times New Roman" w:cs="Times New Roman"/>
                <w:color w:val="000000" w:themeColor="text1"/>
                <w:sz w:val="28"/>
                <w:szCs w:val="28"/>
              </w:rPr>
            </w:pPr>
          </w:p>
        </w:tc>
      </w:tr>
    </w:tbl>
    <w:p w:rsidR="00B91493" w:rsidRDefault="00B91493" w:rsidP="00722107">
      <w:pPr>
        <w:pStyle w:val="ConsPlusNormal"/>
        <w:ind w:firstLine="540"/>
        <w:jc w:val="both"/>
        <w:rPr>
          <w:rFonts w:ascii="Times New Roman" w:hAnsi="Times New Roman" w:cs="Times New Roman"/>
          <w:color w:val="000000" w:themeColor="text1"/>
          <w:sz w:val="28"/>
          <w:szCs w:val="28"/>
        </w:rPr>
      </w:pPr>
    </w:p>
    <w:tbl>
      <w:tblPr>
        <w:tblStyle w:val="a3"/>
        <w:tblW w:w="0" w:type="auto"/>
        <w:tblLook w:val="04A0" w:firstRow="1" w:lastRow="0" w:firstColumn="1" w:lastColumn="0" w:noHBand="0" w:noVBand="1"/>
      </w:tblPr>
      <w:tblGrid>
        <w:gridCol w:w="556"/>
        <w:gridCol w:w="4385"/>
        <w:gridCol w:w="2595"/>
        <w:gridCol w:w="1808"/>
      </w:tblGrid>
      <w:tr w:rsidR="00B91493" w:rsidTr="00250AD5">
        <w:tc>
          <w:tcPr>
            <w:tcW w:w="556" w:type="dxa"/>
          </w:tcPr>
          <w:p w:rsidR="00B91493" w:rsidRDefault="00250AD5" w:rsidP="00250AD5">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250AD5" w:rsidRDefault="00250AD5" w:rsidP="00250AD5">
            <w:pPr>
              <w:pStyle w:val="ConsPlusNormal"/>
              <w:spacing w:line="240" w:lineRule="exact"/>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пп</w:t>
            </w:r>
            <w:proofErr w:type="spellEnd"/>
          </w:p>
        </w:tc>
        <w:tc>
          <w:tcPr>
            <w:tcW w:w="4385" w:type="dxa"/>
          </w:tcPr>
          <w:p w:rsidR="00B91493" w:rsidRDefault="00250AD5" w:rsidP="00250AD5">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Квалификационный уровень</w:t>
            </w:r>
          </w:p>
        </w:tc>
        <w:tc>
          <w:tcPr>
            <w:tcW w:w="2595" w:type="dxa"/>
          </w:tcPr>
          <w:p w:rsidR="00250AD5" w:rsidRDefault="00250AD5" w:rsidP="00250AD5">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должности служа</w:t>
            </w:r>
          </w:p>
          <w:p w:rsidR="00B91493" w:rsidRDefault="00250AD5" w:rsidP="00250AD5">
            <w:pPr>
              <w:pStyle w:val="ConsPlusNormal"/>
              <w:spacing w:line="240" w:lineRule="exact"/>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щих</w:t>
            </w:r>
            <w:proofErr w:type="spellEnd"/>
            <w:r>
              <w:rPr>
                <w:rFonts w:ascii="Times New Roman" w:hAnsi="Times New Roman" w:cs="Times New Roman"/>
                <w:color w:val="000000" w:themeColor="text1"/>
                <w:sz w:val="28"/>
                <w:szCs w:val="28"/>
              </w:rPr>
              <w:t>, отнесенные к квалификационным уровням</w:t>
            </w:r>
          </w:p>
        </w:tc>
        <w:tc>
          <w:tcPr>
            <w:tcW w:w="1808" w:type="dxa"/>
          </w:tcPr>
          <w:p w:rsidR="00B91493" w:rsidRDefault="00250AD5" w:rsidP="00250AD5">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должностной оклад (рублей)</w:t>
            </w:r>
          </w:p>
        </w:tc>
      </w:tr>
      <w:tr w:rsidR="00250AD5" w:rsidTr="00553CFB">
        <w:tc>
          <w:tcPr>
            <w:tcW w:w="556" w:type="dxa"/>
          </w:tcPr>
          <w:p w:rsidR="00250AD5" w:rsidRDefault="00250AD5" w:rsidP="00722107">
            <w:pPr>
              <w:pStyle w:val="ConsPlusNormal"/>
              <w:jc w:val="both"/>
              <w:rPr>
                <w:rFonts w:ascii="Times New Roman" w:hAnsi="Times New Roman" w:cs="Times New Roman"/>
                <w:color w:val="000000" w:themeColor="text1"/>
                <w:sz w:val="28"/>
                <w:szCs w:val="28"/>
              </w:rPr>
            </w:pPr>
          </w:p>
        </w:tc>
        <w:tc>
          <w:tcPr>
            <w:tcW w:w="8788" w:type="dxa"/>
            <w:gridSpan w:val="3"/>
          </w:tcPr>
          <w:p w:rsidR="00250AD5" w:rsidRDefault="00250AD5" w:rsidP="00250AD5">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Профессиональная квалификационная группа «Средний медицинский и фармацевтический персонал»</w:t>
            </w:r>
          </w:p>
        </w:tc>
      </w:tr>
      <w:tr w:rsidR="00250AD5" w:rsidTr="00250AD5">
        <w:tc>
          <w:tcPr>
            <w:tcW w:w="556" w:type="dxa"/>
          </w:tcPr>
          <w:p w:rsidR="00250AD5" w:rsidRPr="002500D1" w:rsidRDefault="00250AD5" w:rsidP="00250AD5">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4385" w:type="dxa"/>
          </w:tcPr>
          <w:p w:rsidR="00250AD5" w:rsidRPr="002500D1" w:rsidRDefault="00250AD5" w:rsidP="00250AD5">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 квалификационный уровень</w:t>
            </w:r>
          </w:p>
        </w:tc>
        <w:tc>
          <w:tcPr>
            <w:tcW w:w="2595" w:type="dxa"/>
          </w:tcPr>
          <w:p w:rsidR="00250AD5" w:rsidRPr="002500D1" w:rsidRDefault="00250AD5" w:rsidP="00250AD5">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медицинская сестра</w:t>
            </w:r>
          </w:p>
        </w:tc>
        <w:tc>
          <w:tcPr>
            <w:tcW w:w="1808" w:type="dxa"/>
          </w:tcPr>
          <w:p w:rsidR="00250AD5" w:rsidRPr="002500D1" w:rsidRDefault="00250AD5" w:rsidP="00250AD5">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11022</w:t>
            </w:r>
          </w:p>
        </w:tc>
      </w:tr>
      <w:tr w:rsidR="003310E3" w:rsidTr="00215892">
        <w:tc>
          <w:tcPr>
            <w:tcW w:w="556" w:type="dxa"/>
          </w:tcPr>
          <w:p w:rsidR="003310E3" w:rsidRDefault="003310E3" w:rsidP="00250AD5">
            <w:pPr>
              <w:pStyle w:val="ConsPlusNormal"/>
              <w:jc w:val="both"/>
              <w:rPr>
                <w:rFonts w:ascii="Times New Roman" w:hAnsi="Times New Roman" w:cs="Times New Roman"/>
                <w:color w:val="000000" w:themeColor="text1"/>
                <w:sz w:val="28"/>
                <w:szCs w:val="28"/>
              </w:rPr>
            </w:pPr>
          </w:p>
        </w:tc>
        <w:tc>
          <w:tcPr>
            <w:tcW w:w="8788" w:type="dxa"/>
            <w:gridSpan w:val="3"/>
          </w:tcPr>
          <w:p w:rsidR="003310E3" w:rsidRDefault="003310E3" w:rsidP="003310E3">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Профессиональная квалификационная группа «Должности работников, занятых в библиотеках»</w:t>
            </w:r>
          </w:p>
        </w:tc>
      </w:tr>
      <w:tr w:rsidR="003310E3" w:rsidTr="00250AD5">
        <w:tc>
          <w:tcPr>
            <w:tcW w:w="556" w:type="dxa"/>
          </w:tcPr>
          <w:p w:rsidR="003310E3" w:rsidRPr="002500D1" w:rsidRDefault="003310E3" w:rsidP="003310E3">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4385" w:type="dxa"/>
          </w:tcPr>
          <w:p w:rsidR="003310E3" w:rsidRPr="002500D1" w:rsidRDefault="003310E3" w:rsidP="003310E3">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Должности, отнесенные к ПКГ «Должности работников культуры, искусства и кинематографии ведущего звена»</w:t>
            </w:r>
          </w:p>
        </w:tc>
        <w:tc>
          <w:tcPr>
            <w:tcW w:w="2595" w:type="dxa"/>
          </w:tcPr>
          <w:p w:rsidR="003310E3" w:rsidRPr="002500D1" w:rsidRDefault="003310E3" w:rsidP="003310E3">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библиотекарь</w:t>
            </w:r>
          </w:p>
        </w:tc>
        <w:tc>
          <w:tcPr>
            <w:tcW w:w="1808" w:type="dxa"/>
          </w:tcPr>
          <w:p w:rsidR="003310E3" w:rsidRPr="002500D1" w:rsidRDefault="003310E3" w:rsidP="003310E3">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8108</w:t>
            </w:r>
          </w:p>
        </w:tc>
      </w:tr>
      <w:tr w:rsidR="003310E3" w:rsidTr="00250AD5">
        <w:tc>
          <w:tcPr>
            <w:tcW w:w="556" w:type="dxa"/>
          </w:tcPr>
          <w:p w:rsidR="003310E3" w:rsidRPr="002500D1" w:rsidRDefault="003310E3" w:rsidP="003310E3">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w:t>
            </w:r>
          </w:p>
        </w:tc>
        <w:tc>
          <w:tcPr>
            <w:tcW w:w="4385" w:type="dxa"/>
          </w:tcPr>
          <w:p w:rsidR="003310E3" w:rsidRPr="002500D1" w:rsidRDefault="003310E3" w:rsidP="003310E3">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Должности руководящего состава культуры, искусства и кинематографии</w:t>
            </w:r>
          </w:p>
        </w:tc>
        <w:tc>
          <w:tcPr>
            <w:tcW w:w="2595" w:type="dxa"/>
          </w:tcPr>
          <w:p w:rsidR="003310E3" w:rsidRPr="002500D1" w:rsidRDefault="003310E3" w:rsidP="003310E3">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заведующий отделом (сектором) библиотеки</w:t>
            </w:r>
          </w:p>
        </w:tc>
        <w:tc>
          <w:tcPr>
            <w:tcW w:w="1808" w:type="dxa"/>
          </w:tcPr>
          <w:p w:rsidR="003310E3" w:rsidRPr="002500D1" w:rsidRDefault="003310E3" w:rsidP="003310E3">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9534</w:t>
            </w:r>
          </w:p>
        </w:tc>
      </w:tr>
    </w:tbl>
    <w:p w:rsidR="00E751E8" w:rsidRDefault="00E751E8" w:rsidP="00722107">
      <w:pPr>
        <w:pStyle w:val="ConsPlusNormal"/>
        <w:ind w:firstLine="540"/>
        <w:jc w:val="both"/>
        <w:rPr>
          <w:rFonts w:ascii="Times New Roman" w:hAnsi="Times New Roman" w:cs="Times New Roman"/>
          <w:color w:val="000000" w:themeColor="text1"/>
          <w:sz w:val="28"/>
          <w:szCs w:val="28"/>
        </w:rPr>
      </w:pPr>
    </w:p>
    <w:p w:rsidR="00722107" w:rsidRPr="002500D1" w:rsidRDefault="00722107" w:rsidP="00722107">
      <w:pPr>
        <w:pStyle w:val="ConsPlusNormal"/>
        <w:ind w:firstLine="540"/>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2.4. Размеры должностных окладов рабочих казенных учреждений устанавливаются в зависимости от разрядов выполняемых работ:</w:t>
      </w:r>
    </w:p>
    <w:tbl>
      <w:tblPr>
        <w:tblStyle w:val="a3"/>
        <w:tblW w:w="0" w:type="auto"/>
        <w:tblLook w:val="04A0" w:firstRow="1" w:lastRow="0" w:firstColumn="1" w:lastColumn="0" w:noHBand="0" w:noVBand="1"/>
      </w:tblPr>
      <w:tblGrid>
        <w:gridCol w:w="8530"/>
        <w:gridCol w:w="814"/>
      </w:tblGrid>
      <w:tr w:rsidR="00722107" w:rsidRPr="002500D1" w:rsidTr="00A43B4A">
        <w:tc>
          <w:tcPr>
            <w:tcW w:w="8530"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разряд работ в соответствии с Единым тарифно-квалификационным справочником работ и профессий рабочих</w:t>
            </w:r>
          </w:p>
        </w:tc>
        <w:tc>
          <w:tcPr>
            <w:tcW w:w="814"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4944</w:t>
            </w:r>
          </w:p>
        </w:tc>
      </w:tr>
      <w:tr w:rsidR="00722107" w:rsidRPr="002500D1" w:rsidTr="00A43B4A">
        <w:tc>
          <w:tcPr>
            <w:tcW w:w="8530"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разряд работ в соответствии с Единым тарифно-квалификационным справочником работ и профессий рабочих</w:t>
            </w:r>
          </w:p>
        </w:tc>
        <w:tc>
          <w:tcPr>
            <w:tcW w:w="814"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5180</w:t>
            </w:r>
          </w:p>
        </w:tc>
      </w:tr>
      <w:tr w:rsidR="00722107" w:rsidRPr="002500D1" w:rsidTr="00A43B4A">
        <w:tc>
          <w:tcPr>
            <w:tcW w:w="8530"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3 разряд работ в соответствии с Единым тарифно-квалификационным справочником работ и профессий рабочих</w:t>
            </w:r>
          </w:p>
        </w:tc>
        <w:tc>
          <w:tcPr>
            <w:tcW w:w="814"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5414</w:t>
            </w:r>
          </w:p>
        </w:tc>
      </w:tr>
      <w:tr w:rsidR="00722107" w:rsidRPr="002500D1" w:rsidTr="00A43B4A">
        <w:tc>
          <w:tcPr>
            <w:tcW w:w="8530"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разряд работ в соответствии с Единым тарифно-квалификационным справочником работ и профессий рабочих</w:t>
            </w:r>
          </w:p>
        </w:tc>
        <w:tc>
          <w:tcPr>
            <w:tcW w:w="814"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6829</w:t>
            </w:r>
          </w:p>
        </w:tc>
      </w:tr>
      <w:tr w:rsidR="00722107" w:rsidRPr="002500D1" w:rsidTr="00A43B4A">
        <w:tc>
          <w:tcPr>
            <w:tcW w:w="8530"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 разряд работ в соответствии с Единым тарифно-квалификационным справочником работ и профессий рабочих</w:t>
            </w:r>
          </w:p>
        </w:tc>
        <w:tc>
          <w:tcPr>
            <w:tcW w:w="814"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6908</w:t>
            </w:r>
          </w:p>
        </w:tc>
      </w:tr>
      <w:tr w:rsidR="00722107" w:rsidRPr="002500D1" w:rsidTr="00A43B4A">
        <w:tc>
          <w:tcPr>
            <w:tcW w:w="8530"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 разряд работ в соответствии с Единым тарифно-квалификационным справочником работ и профессий рабочих</w:t>
            </w:r>
          </w:p>
        </w:tc>
        <w:tc>
          <w:tcPr>
            <w:tcW w:w="814"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7221</w:t>
            </w:r>
          </w:p>
        </w:tc>
      </w:tr>
      <w:tr w:rsidR="00722107" w:rsidRPr="002500D1" w:rsidTr="00A43B4A">
        <w:tc>
          <w:tcPr>
            <w:tcW w:w="8530"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 разряд работ в соответствии с Единым тарифно-квалификационным справочником работ и профессий рабочих</w:t>
            </w:r>
          </w:p>
        </w:tc>
        <w:tc>
          <w:tcPr>
            <w:tcW w:w="814"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7378</w:t>
            </w:r>
          </w:p>
        </w:tc>
      </w:tr>
      <w:tr w:rsidR="00722107" w:rsidRPr="002500D1" w:rsidTr="00A43B4A">
        <w:tc>
          <w:tcPr>
            <w:tcW w:w="8530" w:type="dxa"/>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 разряд работ в соответствии с Единым тарифно-квалификационным справочником работ и профессий рабочих</w:t>
            </w:r>
          </w:p>
        </w:tc>
        <w:tc>
          <w:tcPr>
            <w:tcW w:w="814"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8130</w:t>
            </w:r>
          </w:p>
        </w:tc>
      </w:tr>
    </w:tbl>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2.4.1. К высококвалифицированным рабочим относятся рабочие, имеющие высший разряд согласно Единому тарифно-квалификационному справочнику (далее -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w:t>
      </w:r>
      <w:proofErr w:type="gramStart"/>
      <w:r w:rsidRPr="002500D1">
        <w:rPr>
          <w:rFonts w:ascii="Times New Roman" w:hAnsi="Times New Roman" w:cs="Times New Roman"/>
          <w:color w:val="000000" w:themeColor="text1"/>
          <w:sz w:val="28"/>
          <w:szCs w:val="28"/>
        </w:rPr>
        <w:t>исполнения</w:t>
      </w:r>
      <w:proofErr w:type="gramEnd"/>
      <w:r w:rsidRPr="002500D1">
        <w:rPr>
          <w:rFonts w:ascii="Times New Roman" w:hAnsi="Times New Roman" w:cs="Times New Roman"/>
          <w:color w:val="000000" w:themeColor="text1"/>
          <w:sz w:val="28"/>
          <w:szCs w:val="28"/>
        </w:rPr>
        <w:t xml:space="preserve"> которых предъявляются специальные требования.</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2.4.2. В положениях об оплате труда работников казенных учреждений под каждым разрядом выполняемых работ должны быть указаны наименования профессий рабочих, включенных в штатное расписание казенного учреждения.</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p>
    <w:p w:rsidR="00722107" w:rsidRPr="002500D1" w:rsidRDefault="00722107" w:rsidP="00722107">
      <w:pPr>
        <w:pStyle w:val="ConsPlusTitle"/>
        <w:ind w:firstLine="709"/>
        <w:jc w:val="center"/>
        <w:outlineLvl w:val="1"/>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t>III. Выплаты компенсационного характера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3.1. Выплаты компенсационного характера устанавливаются к должностным окладам, ставкам заработной платы работников, если иное не установлено федеральным законодательством, нормативными правовыми актами Ставропольского края.</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казенных учреждений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правовыми актами Ставропольского края, содержащими нормы трудового права, коллективными договорами и соглашениями.</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3.3. Размеры и условия осуществления выплат компенсационного характера конкретизируются в трудовых договорах работников.</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3.4. Выплаты работникам, занятым на работах с вредными и (или) опасными условиями труда.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3.4.1. Работникам казенных учреждений, занятым на работах с </w:t>
      </w:r>
      <w:r w:rsidRPr="002500D1">
        <w:rPr>
          <w:rFonts w:ascii="Times New Roman" w:hAnsi="Times New Roman" w:cs="Times New Roman"/>
          <w:color w:val="000000" w:themeColor="text1"/>
          <w:sz w:val="28"/>
          <w:szCs w:val="28"/>
        </w:rPr>
        <w:lastRenderedPageBreak/>
        <w:t>вредными и (или) опасными условиями труда, установленными по результатам специальной оценки условий труда, минимальный размер повышения оплаты труда составляет 4 процента тарифной ставки (оклада), в том числе:</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12 процентов ставки (оклада) за работу с вредными условиями труда;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24 процентов ставки (оклада) за работу в опасных условиях труда.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3.5. Выплаты за работу в местностях с особыми климатическими условиями.</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3.5.1. За работу в пустынных и безводных местностях к заработной плате устанавливается коэффициент:</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 территории Благодарненского муниципального округа: 1,1.</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3.6.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3.6.1. Оплата труда работников за работу в ночное время (с 22-00 часов до 6-00 часов) в размере 35 процентов часовой тарифной ставки (оклада), рассчитанного за каждый час работы в ночное время.</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3.6.2. Оплата за работу в выходные и нерабочие праздничные дни.</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Оплата труда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 (с учетом Постановления Конституционного суда Российской Федерации от 28 июня 2018 года №26-п).</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3.6.3. Оплата за сверхурочную работу.</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3.6.4. Выплаты за работу в условиях, отклоняющихся от нормальных.</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3.6.4.1. Выплаты за совмещение профессий (должностей), расширение зоны обслуживания, увеличение объема выполняемых работ.</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Работникам казенных учреждений,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за исполнение обязанностей временно отсутствующего работника. Доплата устанавливается в процентном отношении к должностному окладу (ставке заработной платы) по основной работе или в абсолютных размерах по </w:t>
      </w:r>
      <w:r w:rsidRPr="002500D1">
        <w:rPr>
          <w:rFonts w:ascii="Times New Roman" w:hAnsi="Times New Roman" w:cs="Times New Roman"/>
          <w:color w:val="000000" w:themeColor="text1"/>
          <w:sz w:val="28"/>
          <w:szCs w:val="28"/>
        </w:rPr>
        <w:lastRenderedPageBreak/>
        <w:t>соглашению сторон.</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Заработная плата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 При установлении размера доплаты за совмещение не включаются компенсационные выплаты за выполнение работ в условиях, отклоняющихся от нормальных, если данная выплата уже установлена по основной должности.</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казенного учреждения.</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Выплаты за совмещение профессий (должностей), расширение зоны обслуживания, увеличения объема выполняемых работ устанавливаются при наличии и за счет фонда заработной платы по вакантной должности или должности временно отсутствующего работника.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3.6.4.2. Работникам казенных учреждений за выполнение дополнительных работ, не входящих в должностные обязанности, устанавливаются следующие доплаты:</w:t>
      </w:r>
    </w:p>
    <w:tbl>
      <w:tblPr>
        <w:tblStyle w:val="a3"/>
        <w:tblW w:w="0" w:type="auto"/>
        <w:tblLook w:val="04A0" w:firstRow="1" w:lastRow="0" w:firstColumn="1" w:lastColumn="0" w:noHBand="0" w:noVBand="1"/>
      </w:tblPr>
      <w:tblGrid>
        <w:gridCol w:w="671"/>
        <w:gridCol w:w="6697"/>
        <w:gridCol w:w="1976"/>
      </w:tblGrid>
      <w:tr w:rsidR="00722107" w:rsidRPr="002500D1" w:rsidTr="00A43B4A">
        <w:trPr>
          <w:trHeight w:val="1077"/>
        </w:trPr>
        <w:tc>
          <w:tcPr>
            <w:tcW w:w="671"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п/п</w:t>
            </w:r>
          </w:p>
        </w:tc>
        <w:tc>
          <w:tcPr>
            <w:tcW w:w="6697"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Наименование работ</w:t>
            </w:r>
          </w:p>
        </w:tc>
        <w:tc>
          <w:tcPr>
            <w:tcW w:w="1976"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размер выплаты в процентах к должностному о</w:t>
            </w:r>
            <w:r>
              <w:rPr>
                <w:rFonts w:ascii="Times New Roman" w:hAnsi="Times New Roman" w:cs="Times New Roman"/>
                <w:color w:val="000000" w:themeColor="text1"/>
                <w:sz w:val="28"/>
                <w:szCs w:val="28"/>
              </w:rPr>
              <w:t>кладу (ставке заработной платы)</w:t>
            </w:r>
          </w:p>
        </w:tc>
      </w:tr>
      <w:tr w:rsidR="00722107" w:rsidRPr="002500D1" w:rsidTr="00A43B4A">
        <w:tc>
          <w:tcPr>
            <w:tcW w:w="671" w:type="dxa"/>
            <w:vMerge w:val="restart"/>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6697" w:type="dxa"/>
            <w:tcBorders>
              <w:bottom w:val="nil"/>
            </w:tcBorders>
          </w:tcPr>
          <w:p w:rsidR="00722107" w:rsidRPr="002500D1" w:rsidRDefault="00722107" w:rsidP="00A43B4A">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Педагогическим работникам за классное руководство (руководство группой):</w:t>
            </w:r>
          </w:p>
        </w:tc>
        <w:tc>
          <w:tcPr>
            <w:tcW w:w="1976" w:type="dxa"/>
            <w:tcBorders>
              <w:bottom w:val="nil"/>
            </w:tcBorders>
          </w:tcPr>
          <w:p w:rsidR="00722107" w:rsidRPr="002500D1" w:rsidRDefault="00722107" w:rsidP="00A43B4A">
            <w:pPr>
              <w:pStyle w:val="ConsPlusNormal"/>
              <w:rPr>
                <w:rFonts w:ascii="Times New Roman" w:hAnsi="Times New Roman" w:cs="Times New Roman"/>
                <w:color w:val="000000" w:themeColor="text1"/>
                <w:sz w:val="28"/>
                <w:szCs w:val="28"/>
              </w:rPr>
            </w:pPr>
          </w:p>
        </w:tc>
      </w:tr>
      <w:tr w:rsidR="00722107" w:rsidRPr="002500D1" w:rsidTr="00A43B4A">
        <w:tc>
          <w:tcPr>
            <w:tcW w:w="671" w:type="dxa"/>
            <w:vMerge/>
          </w:tcPr>
          <w:p w:rsidR="00722107" w:rsidRPr="002500D1" w:rsidRDefault="00722107" w:rsidP="00A43B4A">
            <w:pPr>
              <w:pStyle w:val="ConsPlusNormal"/>
              <w:jc w:val="center"/>
              <w:rPr>
                <w:rFonts w:ascii="Times New Roman" w:hAnsi="Times New Roman" w:cs="Times New Roman"/>
                <w:color w:val="000000" w:themeColor="text1"/>
                <w:sz w:val="28"/>
                <w:szCs w:val="28"/>
              </w:rPr>
            </w:pPr>
          </w:p>
        </w:tc>
        <w:tc>
          <w:tcPr>
            <w:tcW w:w="6697" w:type="dxa"/>
            <w:tcBorders>
              <w:top w:val="nil"/>
              <w:bottom w:val="nil"/>
            </w:tcBorders>
          </w:tcPr>
          <w:p w:rsidR="00722107" w:rsidRPr="002500D1" w:rsidRDefault="00722107" w:rsidP="00A43B4A">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1 - 4</w:t>
            </w:r>
            <w:r w:rsidRPr="002500D1">
              <w:rPr>
                <w:rFonts w:ascii="Times New Roman" w:hAnsi="Times New Roman" w:cs="Times New Roman"/>
                <w:color w:val="000000" w:themeColor="text1"/>
                <w:sz w:val="28"/>
                <w:szCs w:val="28"/>
              </w:rPr>
              <w:t xml:space="preserve"> классов</w:t>
            </w:r>
          </w:p>
        </w:tc>
        <w:tc>
          <w:tcPr>
            <w:tcW w:w="1976" w:type="dxa"/>
            <w:tcBorders>
              <w:top w:val="nil"/>
              <w:bottom w:val="nil"/>
            </w:tcBorders>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30</w:t>
            </w:r>
          </w:p>
        </w:tc>
      </w:tr>
      <w:tr w:rsidR="00722107" w:rsidRPr="002500D1" w:rsidTr="00A43B4A">
        <w:tc>
          <w:tcPr>
            <w:tcW w:w="671" w:type="dxa"/>
            <w:vMerge/>
          </w:tcPr>
          <w:p w:rsidR="00722107" w:rsidRPr="002500D1" w:rsidRDefault="00722107" w:rsidP="00A43B4A">
            <w:pPr>
              <w:pStyle w:val="ConsPlusNormal"/>
              <w:rPr>
                <w:rFonts w:ascii="Times New Roman" w:hAnsi="Times New Roman" w:cs="Times New Roman"/>
                <w:color w:val="000000" w:themeColor="text1"/>
                <w:sz w:val="28"/>
                <w:szCs w:val="28"/>
              </w:rPr>
            </w:pPr>
          </w:p>
        </w:tc>
        <w:tc>
          <w:tcPr>
            <w:tcW w:w="6697" w:type="dxa"/>
            <w:tcBorders>
              <w:top w:val="nil"/>
            </w:tcBorders>
          </w:tcPr>
          <w:p w:rsidR="00722107" w:rsidRPr="002500D1" w:rsidRDefault="00722107" w:rsidP="00A43B4A">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5 - 12</w:t>
            </w:r>
            <w:r w:rsidRPr="002500D1">
              <w:rPr>
                <w:rFonts w:ascii="Times New Roman" w:hAnsi="Times New Roman" w:cs="Times New Roman"/>
                <w:color w:val="000000" w:themeColor="text1"/>
                <w:sz w:val="28"/>
                <w:szCs w:val="28"/>
              </w:rPr>
              <w:t xml:space="preserve"> классов</w:t>
            </w:r>
          </w:p>
        </w:tc>
        <w:tc>
          <w:tcPr>
            <w:tcW w:w="1976" w:type="dxa"/>
            <w:tcBorders>
              <w:top w:val="nil"/>
            </w:tcBorders>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35</w:t>
            </w:r>
          </w:p>
        </w:tc>
      </w:tr>
      <w:tr w:rsidR="00722107" w:rsidRPr="002500D1" w:rsidTr="00A43B4A">
        <w:tc>
          <w:tcPr>
            <w:tcW w:w="671"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w:t>
            </w:r>
          </w:p>
        </w:tc>
        <w:tc>
          <w:tcPr>
            <w:tcW w:w="6697"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Учителям 1-4</w:t>
            </w:r>
            <w:r w:rsidRPr="002500D1">
              <w:rPr>
                <w:rFonts w:ascii="Times New Roman" w:hAnsi="Times New Roman" w:cs="Times New Roman"/>
                <w:color w:val="000000" w:themeColor="text1"/>
                <w:sz w:val="28"/>
                <w:szCs w:val="28"/>
              </w:rPr>
              <w:t xml:space="preserve"> классов за проверку письменных работ</w:t>
            </w:r>
          </w:p>
        </w:tc>
        <w:tc>
          <w:tcPr>
            <w:tcW w:w="1976" w:type="dxa"/>
          </w:tcPr>
          <w:p w:rsidR="00722107" w:rsidRPr="002500D1" w:rsidRDefault="00722107" w:rsidP="00A43B4A">
            <w:pPr>
              <w:pStyle w:val="ConsPlusNormal"/>
              <w:jc w:val="right"/>
              <w:rPr>
                <w:rFonts w:ascii="Times New Roman" w:hAnsi="Times New Roman" w:cs="Times New Roman"/>
                <w:color w:val="000000" w:themeColor="text1"/>
                <w:sz w:val="28"/>
                <w:szCs w:val="28"/>
              </w:rPr>
            </w:pPr>
          </w:p>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w:t>
            </w:r>
          </w:p>
        </w:tc>
      </w:tr>
      <w:tr w:rsidR="00722107" w:rsidRPr="002500D1" w:rsidTr="00A43B4A">
        <w:tc>
          <w:tcPr>
            <w:tcW w:w="671" w:type="dxa"/>
            <w:vMerge w:val="restart"/>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w:t>
            </w:r>
          </w:p>
        </w:tc>
        <w:tc>
          <w:tcPr>
            <w:tcW w:w="6697"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Учителям, преподавателям за проверку письменных работ, из </w:t>
            </w:r>
            <w:r>
              <w:rPr>
                <w:rFonts w:ascii="Times New Roman" w:hAnsi="Times New Roman" w:cs="Times New Roman"/>
                <w:color w:val="000000" w:themeColor="text1"/>
                <w:sz w:val="28"/>
                <w:szCs w:val="28"/>
              </w:rPr>
              <w:t>расчета педагогической нагрузки</w:t>
            </w:r>
          </w:p>
        </w:tc>
        <w:tc>
          <w:tcPr>
            <w:tcW w:w="1976"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p>
        </w:tc>
      </w:tr>
      <w:tr w:rsidR="00722107" w:rsidRPr="002500D1" w:rsidTr="00A43B4A">
        <w:tc>
          <w:tcPr>
            <w:tcW w:w="671" w:type="dxa"/>
            <w:vMerge/>
          </w:tcPr>
          <w:p w:rsidR="00722107" w:rsidRPr="002500D1" w:rsidRDefault="00722107" w:rsidP="00A43B4A">
            <w:pPr>
              <w:pStyle w:val="ConsPlusNormal"/>
              <w:jc w:val="center"/>
              <w:rPr>
                <w:rFonts w:ascii="Times New Roman" w:hAnsi="Times New Roman" w:cs="Times New Roman"/>
                <w:color w:val="000000" w:themeColor="text1"/>
                <w:sz w:val="28"/>
                <w:szCs w:val="28"/>
              </w:rPr>
            </w:pPr>
          </w:p>
        </w:tc>
        <w:tc>
          <w:tcPr>
            <w:tcW w:w="6697" w:type="dxa"/>
          </w:tcPr>
          <w:p w:rsidR="00722107" w:rsidRPr="002500D1" w:rsidRDefault="00722107" w:rsidP="00A43B4A">
            <w:pPr>
              <w:pStyle w:val="ConsPlusNormal"/>
              <w:ind w:firstLine="2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по русскому языку, литературе, математике</w:t>
            </w:r>
          </w:p>
        </w:tc>
        <w:tc>
          <w:tcPr>
            <w:tcW w:w="1976"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15</w:t>
            </w:r>
          </w:p>
        </w:tc>
      </w:tr>
      <w:tr w:rsidR="00722107" w:rsidRPr="002500D1" w:rsidTr="00A43B4A">
        <w:tc>
          <w:tcPr>
            <w:tcW w:w="671" w:type="dxa"/>
            <w:vMerge/>
          </w:tcPr>
          <w:p w:rsidR="00722107" w:rsidRPr="002500D1" w:rsidRDefault="00722107" w:rsidP="00A43B4A">
            <w:pPr>
              <w:pStyle w:val="ConsPlusNormal"/>
              <w:jc w:val="center"/>
              <w:rPr>
                <w:rFonts w:ascii="Times New Roman" w:hAnsi="Times New Roman" w:cs="Times New Roman"/>
                <w:color w:val="000000" w:themeColor="text1"/>
                <w:sz w:val="28"/>
                <w:szCs w:val="28"/>
              </w:rPr>
            </w:pPr>
          </w:p>
        </w:tc>
        <w:tc>
          <w:tcPr>
            <w:tcW w:w="6697" w:type="dxa"/>
          </w:tcPr>
          <w:p w:rsidR="00722107" w:rsidRPr="002500D1" w:rsidRDefault="00722107" w:rsidP="00A43B4A">
            <w:pPr>
              <w:pStyle w:val="ConsPlusNormal"/>
              <w:ind w:firstLine="2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по иностранному языку, черчению, физике, химии, </w:t>
            </w:r>
            <w:r w:rsidRPr="002500D1">
              <w:rPr>
                <w:rFonts w:ascii="Times New Roman" w:hAnsi="Times New Roman" w:cs="Times New Roman"/>
                <w:color w:val="000000" w:themeColor="text1"/>
                <w:sz w:val="28"/>
                <w:szCs w:val="28"/>
              </w:rPr>
              <w:lastRenderedPageBreak/>
              <w:t>биологии, истории, географии, программированию, ОБЖ, музыкальной литературе</w:t>
            </w:r>
          </w:p>
        </w:tc>
        <w:tc>
          <w:tcPr>
            <w:tcW w:w="1976"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10</w:t>
            </w:r>
          </w:p>
        </w:tc>
      </w:tr>
      <w:tr w:rsidR="00722107" w:rsidRPr="002500D1" w:rsidTr="00A43B4A">
        <w:tc>
          <w:tcPr>
            <w:tcW w:w="671"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4.</w:t>
            </w:r>
          </w:p>
        </w:tc>
        <w:tc>
          <w:tcPr>
            <w:tcW w:w="6697"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Педагогическим работникам казенных учреждений за руководство методическими, цикловыми, предметными, психолого-медико-педагогическими консилиумами, комиссиями, методическими объединениями, работникам за работу в аттестационных комиссиях</w:t>
            </w:r>
          </w:p>
        </w:tc>
        <w:tc>
          <w:tcPr>
            <w:tcW w:w="1976"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15</w:t>
            </w:r>
          </w:p>
        </w:tc>
      </w:tr>
      <w:tr w:rsidR="00722107" w:rsidRPr="002500D1" w:rsidTr="00A43B4A">
        <w:tc>
          <w:tcPr>
            <w:tcW w:w="671" w:type="dxa"/>
            <w:tcBorders>
              <w:bottom w:val="single" w:sz="4" w:space="0" w:color="auto"/>
            </w:tcBorders>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c>
          <w:tcPr>
            <w:tcW w:w="6697" w:type="dxa"/>
            <w:tcBorders>
              <w:bottom w:val="single" w:sz="4" w:space="0" w:color="auto"/>
            </w:tcBorders>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Работникам, ответственным за сопровождение </w:t>
            </w:r>
            <w:r>
              <w:rPr>
                <w:rFonts w:ascii="Times New Roman" w:hAnsi="Times New Roman" w:cs="Times New Roman"/>
                <w:color w:val="000000" w:themeColor="text1"/>
                <w:sz w:val="28"/>
                <w:szCs w:val="28"/>
              </w:rPr>
              <w:t xml:space="preserve">обучающихся </w:t>
            </w:r>
            <w:r w:rsidRPr="002500D1">
              <w:rPr>
                <w:rFonts w:ascii="Times New Roman" w:hAnsi="Times New Roman" w:cs="Times New Roman"/>
                <w:color w:val="000000" w:themeColor="text1"/>
                <w:sz w:val="28"/>
                <w:szCs w:val="28"/>
              </w:rPr>
              <w:t>к школе и обратно (подвоз детей)</w:t>
            </w:r>
          </w:p>
        </w:tc>
        <w:tc>
          <w:tcPr>
            <w:tcW w:w="1976" w:type="dxa"/>
            <w:tcBorders>
              <w:bottom w:val="single" w:sz="4" w:space="0" w:color="auto"/>
            </w:tcBorders>
            <w:vAlign w:val="center"/>
          </w:tcPr>
          <w:p w:rsidR="00E751E8" w:rsidRDefault="00E751E8" w:rsidP="00A43B4A">
            <w:pPr>
              <w:pStyle w:val="ConsPlusNormal"/>
              <w:jc w:val="right"/>
              <w:rPr>
                <w:rFonts w:ascii="Times New Roman" w:hAnsi="Times New Roman" w:cs="Times New Roman"/>
                <w:color w:val="000000" w:themeColor="text1"/>
                <w:sz w:val="28"/>
                <w:szCs w:val="28"/>
              </w:rPr>
            </w:pPr>
          </w:p>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r w:rsidR="00722107" w:rsidRPr="002500D1" w:rsidTr="00A43B4A">
        <w:tc>
          <w:tcPr>
            <w:tcW w:w="671" w:type="dxa"/>
            <w:tcBorders>
              <w:bottom w:val="single" w:sz="4" w:space="0" w:color="auto"/>
            </w:tcBorders>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w:t>
            </w:r>
          </w:p>
        </w:tc>
        <w:tc>
          <w:tcPr>
            <w:tcW w:w="6697" w:type="dxa"/>
            <w:tcBorders>
              <w:bottom w:val="single" w:sz="4" w:space="0" w:color="auto"/>
            </w:tcBorders>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Младшим воспитателям и помощникам воспитателей казенных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1976" w:type="dxa"/>
            <w:tcBorders>
              <w:bottom w:val="single" w:sz="4" w:space="0" w:color="auto"/>
            </w:tcBorders>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30</w:t>
            </w:r>
          </w:p>
        </w:tc>
      </w:tr>
      <w:tr w:rsidR="00722107" w:rsidRPr="002500D1" w:rsidTr="00A43B4A">
        <w:tc>
          <w:tcPr>
            <w:tcW w:w="671" w:type="dxa"/>
            <w:tcBorders>
              <w:top w:val="single" w:sz="4" w:space="0" w:color="auto"/>
            </w:tcBorders>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w:t>
            </w:r>
          </w:p>
        </w:tc>
        <w:tc>
          <w:tcPr>
            <w:tcW w:w="6697" w:type="dxa"/>
            <w:tcBorders>
              <w:top w:val="single" w:sz="4" w:space="0" w:color="auto"/>
            </w:tcBorders>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Учителям, преподавателям за заведование учебными мастерскими</w:t>
            </w:r>
          </w:p>
        </w:tc>
        <w:tc>
          <w:tcPr>
            <w:tcW w:w="1976" w:type="dxa"/>
            <w:tcBorders>
              <w:top w:val="single" w:sz="4" w:space="0" w:color="auto"/>
            </w:tcBorders>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r w:rsidR="00722107" w:rsidRPr="002500D1" w:rsidTr="00A43B4A">
        <w:tc>
          <w:tcPr>
            <w:tcW w:w="671"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w:t>
            </w:r>
          </w:p>
        </w:tc>
        <w:tc>
          <w:tcPr>
            <w:tcW w:w="6697"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Учителям, преподавателям и другим работникам казенных учреждений, где отсутствует должность секретаря или делопроизводителя, за ведение делопроизводства</w:t>
            </w:r>
          </w:p>
        </w:tc>
        <w:tc>
          <w:tcPr>
            <w:tcW w:w="1976"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r w:rsidR="00722107" w:rsidRPr="002500D1" w:rsidTr="00A43B4A">
        <w:tc>
          <w:tcPr>
            <w:tcW w:w="671" w:type="dxa"/>
          </w:tcPr>
          <w:p w:rsidR="00722107" w:rsidRPr="002500D1" w:rsidRDefault="00722107" w:rsidP="00A43B4A">
            <w:pPr>
              <w:pStyle w:val="ConsPlusNormal"/>
              <w:jc w:val="center"/>
              <w:rPr>
                <w:rFonts w:ascii="Times New Roman" w:hAnsi="Times New Roman" w:cs="Times New Roman"/>
                <w:color w:val="000000" w:themeColor="text1"/>
                <w:sz w:val="28"/>
                <w:szCs w:val="28"/>
                <w:lang w:val="en-US"/>
              </w:rPr>
            </w:pPr>
            <w:r w:rsidRPr="002500D1">
              <w:rPr>
                <w:rFonts w:ascii="Times New Roman" w:hAnsi="Times New Roman" w:cs="Times New Roman"/>
                <w:color w:val="000000" w:themeColor="text1"/>
                <w:sz w:val="28"/>
                <w:szCs w:val="28"/>
                <w:lang w:val="en-US"/>
              </w:rPr>
              <w:t>9.</w:t>
            </w:r>
          </w:p>
        </w:tc>
        <w:tc>
          <w:tcPr>
            <w:tcW w:w="6697"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работу с архивом казенного учреждения</w:t>
            </w:r>
          </w:p>
        </w:tc>
        <w:tc>
          <w:tcPr>
            <w:tcW w:w="1976"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r w:rsidR="00722107" w:rsidRPr="002500D1" w:rsidTr="00A43B4A">
        <w:tc>
          <w:tcPr>
            <w:tcW w:w="671" w:type="dxa"/>
          </w:tcPr>
          <w:p w:rsidR="00722107" w:rsidRPr="002500D1" w:rsidRDefault="00722107" w:rsidP="00A43B4A">
            <w:pPr>
              <w:pStyle w:val="ConsPlusNormal"/>
              <w:jc w:val="center"/>
              <w:rPr>
                <w:rFonts w:ascii="Times New Roman" w:hAnsi="Times New Roman" w:cs="Times New Roman"/>
                <w:color w:val="000000" w:themeColor="text1"/>
                <w:sz w:val="28"/>
                <w:szCs w:val="28"/>
                <w:lang w:val="en-US"/>
              </w:rPr>
            </w:pPr>
            <w:r w:rsidRPr="002500D1">
              <w:rPr>
                <w:rFonts w:ascii="Times New Roman" w:hAnsi="Times New Roman" w:cs="Times New Roman"/>
                <w:color w:val="000000" w:themeColor="text1"/>
                <w:sz w:val="28"/>
                <w:szCs w:val="28"/>
                <w:lang w:val="en-US"/>
              </w:rPr>
              <w:t>10.</w:t>
            </w:r>
          </w:p>
        </w:tc>
        <w:tc>
          <w:tcPr>
            <w:tcW w:w="6697"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Педагогическим работникам за заведование учебными кабинетами (лабораториями)</w:t>
            </w:r>
          </w:p>
        </w:tc>
        <w:tc>
          <w:tcPr>
            <w:tcW w:w="1976"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w:t>
            </w:r>
          </w:p>
        </w:tc>
      </w:tr>
      <w:tr w:rsidR="00722107" w:rsidRPr="002500D1" w:rsidTr="00A43B4A">
        <w:tc>
          <w:tcPr>
            <w:tcW w:w="671" w:type="dxa"/>
          </w:tcPr>
          <w:p w:rsidR="00722107" w:rsidRPr="002500D1" w:rsidRDefault="00722107" w:rsidP="00A43B4A">
            <w:pPr>
              <w:pStyle w:val="ConsPlusNormal"/>
              <w:jc w:val="center"/>
              <w:rPr>
                <w:rFonts w:ascii="Times New Roman" w:hAnsi="Times New Roman" w:cs="Times New Roman"/>
                <w:color w:val="000000" w:themeColor="text1"/>
                <w:sz w:val="28"/>
                <w:szCs w:val="28"/>
                <w:lang w:val="en-US"/>
              </w:rPr>
            </w:pPr>
            <w:r w:rsidRPr="002500D1">
              <w:rPr>
                <w:rFonts w:ascii="Times New Roman" w:hAnsi="Times New Roman" w:cs="Times New Roman"/>
                <w:color w:val="000000" w:themeColor="text1"/>
                <w:sz w:val="28"/>
                <w:szCs w:val="28"/>
                <w:lang w:val="en-US"/>
              </w:rPr>
              <w:t>11.</w:t>
            </w:r>
          </w:p>
        </w:tc>
        <w:tc>
          <w:tcPr>
            <w:tcW w:w="6697"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Педагогическим работникам за заведование учебно-опытными участками</w:t>
            </w:r>
          </w:p>
        </w:tc>
        <w:tc>
          <w:tcPr>
            <w:tcW w:w="1976"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25</w:t>
            </w:r>
          </w:p>
        </w:tc>
      </w:tr>
      <w:tr w:rsidR="00722107" w:rsidRPr="002500D1" w:rsidTr="00A43B4A">
        <w:tc>
          <w:tcPr>
            <w:tcW w:w="671" w:type="dxa"/>
            <w:vMerge w:val="restart"/>
          </w:tcPr>
          <w:p w:rsidR="00722107" w:rsidRPr="002500D1" w:rsidRDefault="00722107" w:rsidP="00A43B4A">
            <w:pPr>
              <w:pStyle w:val="ConsPlusNormal"/>
              <w:jc w:val="center"/>
              <w:rPr>
                <w:rFonts w:ascii="Times New Roman" w:hAnsi="Times New Roman" w:cs="Times New Roman"/>
                <w:color w:val="000000" w:themeColor="text1"/>
                <w:sz w:val="28"/>
                <w:szCs w:val="28"/>
                <w:lang w:val="en-US"/>
              </w:rPr>
            </w:pPr>
            <w:r w:rsidRPr="002500D1">
              <w:rPr>
                <w:rFonts w:ascii="Times New Roman" w:hAnsi="Times New Roman" w:cs="Times New Roman"/>
                <w:color w:val="000000" w:themeColor="text1"/>
                <w:sz w:val="28"/>
                <w:szCs w:val="28"/>
                <w:lang w:val="en-US"/>
              </w:rPr>
              <w:t>12.</w:t>
            </w:r>
          </w:p>
        </w:tc>
        <w:tc>
          <w:tcPr>
            <w:tcW w:w="6697" w:type="dxa"/>
            <w:tcBorders>
              <w:bottom w:val="nil"/>
            </w:tcBorders>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Педагогическим работникам за проведение внеклассной работы по физическому воспитанию в школах с количеством классов:</w:t>
            </w:r>
          </w:p>
        </w:tc>
        <w:tc>
          <w:tcPr>
            <w:tcW w:w="1976" w:type="dxa"/>
            <w:tcBorders>
              <w:bottom w:val="nil"/>
            </w:tcBorders>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p>
        </w:tc>
      </w:tr>
      <w:tr w:rsidR="00722107" w:rsidRPr="002500D1" w:rsidTr="00A43B4A">
        <w:tc>
          <w:tcPr>
            <w:tcW w:w="671" w:type="dxa"/>
            <w:vMerge/>
          </w:tcPr>
          <w:p w:rsidR="00722107" w:rsidRPr="002500D1" w:rsidRDefault="00722107" w:rsidP="00A43B4A">
            <w:pPr>
              <w:pStyle w:val="ConsPlusNormal"/>
              <w:rPr>
                <w:rFonts w:ascii="Times New Roman" w:hAnsi="Times New Roman" w:cs="Times New Roman"/>
                <w:color w:val="000000" w:themeColor="text1"/>
                <w:sz w:val="28"/>
                <w:szCs w:val="28"/>
              </w:rPr>
            </w:pPr>
          </w:p>
        </w:tc>
        <w:tc>
          <w:tcPr>
            <w:tcW w:w="6697" w:type="dxa"/>
            <w:tcBorders>
              <w:top w:val="nil"/>
              <w:bottom w:val="nil"/>
            </w:tcBorders>
          </w:tcPr>
          <w:p w:rsidR="00722107" w:rsidRPr="002500D1" w:rsidRDefault="00722107" w:rsidP="00A43B4A">
            <w:pPr>
              <w:pStyle w:val="ConsPlusNormal"/>
              <w:ind w:firstLine="318"/>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9 включительно</w:t>
            </w:r>
          </w:p>
        </w:tc>
        <w:tc>
          <w:tcPr>
            <w:tcW w:w="1976" w:type="dxa"/>
            <w:tcBorders>
              <w:top w:val="nil"/>
              <w:bottom w:val="nil"/>
            </w:tcBorders>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15</w:t>
            </w:r>
          </w:p>
        </w:tc>
      </w:tr>
      <w:tr w:rsidR="00722107" w:rsidRPr="002500D1" w:rsidTr="00A43B4A">
        <w:tc>
          <w:tcPr>
            <w:tcW w:w="671" w:type="dxa"/>
            <w:vMerge/>
          </w:tcPr>
          <w:p w:rsidR="00722107" w:rsidRPr="002500D1" w:rsidRDefault="00722107" w:rsidP="00A43B4A">
            <w:pPr>
              <w:pStyle w:val="ConsPlusNormal"/>
              <w:rPr>
                <w:rFonts w:ascii="Times New Roman" w:hAnsi="Times New Roman" w:cs="Times New Roman"/>
                <w:color w:val="000000" w:themeColor="text1"/>
                <w:sz w:val="28"/>
                <w:szCs w:val="28"/>
              </w:rPr>
            </w:pPr>
          </w:p>
        </w:tc>
        <w:tc>
          <w:tcPr>
            <w:tcW w:w="6697" w:type="dxa"/>
            <w:tcBorders>
              <w:top w:val="nil"/>
              <w:bottom w:val="nil"/>
            </w:tcBorders>
          </w:tcPr>
          <w:p w:rsidR="00722107" w:rsidRPr="002500D1" w:rsidRDefault="00722107" w:rsidP="00A43B4A">
            <w:pPr>
              <w:pStyle w:val="ConsPlusNormal"/>
              <w:ind w:firstLine="318"/>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от 10 до 19 включительно</w:t>
            </w:r>
          </w:p>
        </w:tc>
        <w:tc>
          <w:tcPr>
            <w:tcW w:w="1976" w:type="dxa"/>
            <w:tcBorders>
              <w:top w:val="nil"/>
              <w:bottom w:val="nil"/>
            </w:tcBorders>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25</w:t>
            </w:r>
          </w:p>
        </w:tc>
      </w:tr>
      <w:tr w:rsidR="00722107" w:rsidRPr="002500D1" w:rsidTr="00A43B4A">
        <w:trPr>
          <w:trHeight w:val="70"/>
        </w:trPr>
        <w:tc>
          <w:tcPr>
            <w:tcW w:w="671" w:type="dxa"/>
            <w:vMerge/>
          </w:tcPr>
          <w:p w:rsidR="00722107" w:rsidRPr="002500D1" w:rsidRDefault="00722107" w:rsidP="00A43B4A">
            <w:pPr>
              <w:pStyle w:val="ConsPlusNormal"/>
              <w:rPr>
                <w:rFonts w:ascii="Times New Roman" w:hAnsi="Times New Roman" w:cs="Times New Roman"/>
                <w:color w:val="000000" w:themeColor="text1"/>
                <w:sz w:val="28"/>
                <w:szCs w:val="28"/>
              </w:rPr>
            </w:pPr>
          </w:p>
        </w:tc>
        <w:tc>
          <w:tcPr>
            <w:tcW w:w="6697" w:type="dxa"/>
            <w:tcBorders>
              <w:top w:val="nil"/>
              <w:bottom w:val="nil"/>
            </w:tcBorders>
          </w:tcPr>
          <w:p w:rsidR="00722107" w:rsidRPr="002500D1" w:rsidRDefault="00722107" w:rsidP="00A43B4A">
            <w:pPr>
              <w:pStyle w:val="ConsPlusNormal"/>
              <w:ind w:firstLine="318"/>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от 20 до 29 включительно</w:t>
            </w:r>
          </w:p>
        </w:tc>
        <w:tc>
          <w:tcPr>
            <w:tcW w:w="1976" w:type="dxa"/>
            <w:tcBorders>
              <w:top w:val="nil"/>
              <w:bottom w:val="nil"/>
            </w:tcBorders>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50</w:t>
            </w:r>
          </w:p>
        </w:tc>
      </w:tr>
      <w:tr w:rsidR="00722107" w:rsidRPr="002500D1" w:rsidTr="00A43B4A">
        <w:trPr>
          <w:trHeight w:val="181"/>
        </w:trPr>
        <w:tc>
          <w:tcPr>
            <w:tcW w:w="671" w:type="dxa"/>
            <w:vMerge/>
          </w:tcPr>
          <w:p w:rsidR="00722107" w:rsidRPr="002500D1" w:rsidRDefault="00722107" w:rsidP="00A43B4A">
            <w:pPr>
              <w:pStyle w:val="ConsPlusNormal"/>
              <w:rPr>
                <w:rFonts w:ascii="Times New Roman" w:hAnsi="Times New Roman" w:cs="Times New Roman"/>
                <w:color w:val="000000" w:themeColor="text1"/>
                <w:sz w:val="28"/>
                <w:szCs w:val="28"/>
              </w:rPr>
            </w:pPr>
          </w:p>
        </w:tc>
        <w:tc>
          <w:tcPr>
            <w:tcW w:w="6697" w:type="dxa"/>
            <w:tcBorders>
              <w:top w:val="nil"/>
            </w:tcBorders>
          </w:tcPr>
          <w:p w:rsidR="00722107" w:rsidRPr="002500D1" w:rsidRDefault="00722107" w:rsidP="00A43B4A">
            <w:pPr>
              <w:pStyle w:val="ConsPlusNormal"/>
              <w:ind w:firstLine="318"/>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от 30 и более</w:t>
            </w:r>
          </w:p>
        </w:tc>
        <w:tc>
          <w:tcPr>
            <w:tcW w:w="1976" w:type="dxa"/>
            <w:tcBorders>
              <w:top w:val="nil"/>
            </w:tcBorders>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100</w:t>
            </w:r>
          </w:p>
        </w:tc>
      </w:tr>
      <w:tr w:rsidR="00722107" w:rsidRPr="002500D1" w:rsidTr="00A43B4A">
        <w:tc>
          <w:tcPr>
            <w:tcW w:w="671" w:type="dxa"/>
            <w:vMerge w:val="restart"/>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r w:rsidRPr="002500D1">
              <w:rPr>
                <w:rFonts w:ascii="Times New Roman" w:hAnsi="Times New Roman" w:cs="Times New Roman"/>
                <w:color w:val="000000" w:themeColor="text1"/>
                <w:sz w:val="28"/>
                <w:szCs w:val="28"/>
                <w:lang w:val="en-US"/>
              </w:rPr>
              <w:t>3</w:t>
            </w:r>
            <w:r w:rsidRPr="002500D1">
              <w:rPr>
                <w:rFonts w:ascii="Times New Roman" w:hAnsi="Times New Roman" w:cs="Times New Roman"/>
                <w:color w:val="000000" w:themeColor="text1"/>
                <w:sz w:val="28"/>
                <w:szCs w:val="28"/>
              </w:rPr>
              <w:t>.</w:t>
            </w:r>
          </w:p>
        </w:tc>
        <w:tc>
          <w:tcPr>
            <w:tcW w:w="6697" w:type="dxa"/>
            <w:tcBorders>
              <w:bottom w:val="nil"/>
            </w:tcBorders>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Педагогическим работникам за организацию трудового обучения, общественно-полезного, производительного труда и профориентацию в общеобразовательных учреждениях всех типов и видов, имеющих:</w:t>
            </w:r>
          </w:p>
        </w:tc>
        <w:tc>
          <w:tcPr>
            <w:tcW w:w="1976" w:type="dxa"/>
            <w:tcBorders>
              <w:bottom w:val="nil"/>
            </w:tcBorders>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p>
        </w:tc>
      </w:tr>
      <w:tr w:rsidR="00722107" w:rsidRPr="002500D1" w:rsidTr="00A43B4A">
        <w:tc>
          <w:tcPr>
            <w:tcW w:w="671" w:type="dxa"/>
            <w:vMerge/>
          </w:tcPr>
          <w:p w:rsidR="00722107" w:rsidRPr="002500D1" w:rsidRDefault="00722107" w:rsidP="00A43B4A">
            <w:pPr>
              <w:pStyle w:val="ConsPlusNormal"/>
              <w:jc w:val="center"/>
              <w:rPr>
                <w:rFonts w:ascii="Times New Roman" w:hAnsi="Times New Roman" w:cs="Times New Roman"/>
                <w:color w:val="000000" w:themeColor="text1"/>
                <w:sz w:val="28"/>
                <w:szCs w:val="28"/>
              </w:rPr>
            </w:pPr>
          </w:p>
        </w:tc>
        <w:tc>
          <w:tcPr>
            <w:tcW w:w="6697" w:type="dxa"/>
            <w:tcBorders>
              <w:top w:val="nil"/>
              <w:bottom w:val="nil"/>
            </w:tcBorders>
          </w:tcPr>
          <w:p w:rsidR="00722107" w:rsidRPr="002500D1" w:rsidRDefault="00722107" w:rsidP="00A43B4A">
            <w:pPr>
              <w:pStyle w:val="ConsPlusNormal"/>
              <w:ind w:firstLine="176"/>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6 - 12 классов</w:t>
            </w:r>
          </w:p>
        </w:tc>
        <w:tc>
          <w:tcPr>
            <w:tcW w:w="1976" w:type="dxa"/>
            <w:tcBorders>
              <w:top w:val="nil"/>
              <w:bottom w:val="nil"/>
            </w:tcBorders>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r w:rsidR="00722107" w:rsidRPr="002500D1" w:rsidTr="00A43B4A">
        <w:tc>
          <w:tcPr>
            <w:tcW w:w="671" w:type="dxa"/>
            <w:vMerge/>
          </w:tcPr>
          <w:p w:rsidR="00722107" w:rsidRPr="002500D1" w:rsidRDefault="00722107" w:rsidP="00A43B4A">
            <w:pPr>
              <w:pStyle w:val="ConsPlusNormal"/>
              <w:rPr>
                <w:rFonts w:ascii="Times New Roman" w:hAnsi="Times New Roman" w:cs="Times New Roman"/>
                <w:color w:val="000000" w:themeColor="text1"/>
                <w:sz w:val="28"/>
                <w:szCs w:val="28"/>
              </w:rPr>
            </w:pPr>
          </w:p>
        </w:tc>
        <w:tc>
          <w:tcPr>
            <w:tcW w:w="6697" w:type="dxa"/>
            <w:tcBorders>
              <w:top w:val="nil"/>
              <w:bottom w:val="nil"/>
            </w:tcBorders>
          </w:tcPr>
          <w:p w:rsidR="00722107" w:rsidRPr="002500D1" w:rsidRDefault="00722107" w:rsidP="00A43B4A">
            <w:pPr>
              <w:pStyle w:val="ConsPlusNormal"/>
              <w:ind w:firstLine="176"/>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13 - 29 классов</w:t>
            </w:r>
          </w:p>
        </w:tc>
        <w:tc>
          <w:tcPr>
            <w:tcW w:w="1976" w:type="dxa"/>
            <w:tcBorders>
              <w:top w:val="nil"/>
              <w:bottom w:val="nil"/>
            </w:tcBorders>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35</w:t>
            </w:r>
          </w:p>
        </w:tc>
      </w:tr>
      <w:tr w:rsidR="00722107" w:rsidRPr="002500D1" w:rsidTr="00A43B4A">
        <w:tc>
          <w:tcPr>
            <w:tcW w:w="671" w:type="dxa"/>
            <w:vMerge/>
          </w:tcPr>
          <w:p w:rsidR="00722107" w:rsidRPr="002500D1" w:rsidRDefault="00722107" w:rsidP="00A43B4A">
            <w:pPr>
              <w:pStyle w:val="ConsPlusNormal"/>
              <w:rPr>
                <w:rFonts w:ascii="Times New Roman" w:hAnsi="Times New Roman" w:cs="Times New Roman"/>
                <w:color w:val="000000" w:themeColor="text1"/>
                <w:sz w:val="28"/>
                <w:szCs w:val="28"/>
              </w:rPr>
            </w:pPr>
          </w:p>
        </w:tc>
        <w:tc>
          <w:tcPr>
            <w:tcW w:w="6697" w:type="dxa"/>
            <w:tcBorders>
              <w:top w:val="nil"/>
            </w:tcBorders>
          </w:tcPr>
          <w:p w:rsidR="00722107" w:rsidRPr="002500D1" w:rsidRDefault="00722107" w:rsidP="00A43B4A">
            <w:pPr>
              <w:pStyle w:val="ConsPlusNormal"/>
              <w:ind w:firstLine="176"/>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30 и более классов</w:t>
            </w:r>
          </w:p>
        </w:tc>
        <w:tc>
          <w:tcPr>
            <w:tcW w:w="1976" w:type="dxa"/>
            <w:tcBorders>
              <w:top w:val="nil"/>
            </w:tcBorders>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50</w:t>
            </w:r>
          </w:p>
        </w:tc>
      </w:tr>
      <w:tr w:rsidR="00722107" w:rsidRPr="002500D1" w:rsidTr="00A43B4A">
        <w:tc>
          <w:tcPr>
            <w:tcW w:w="671"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r w:rsidRPr="002500D1">
              <w:rPr>
                <w:rFonts w:ascii="Times New Roman" w:hAnsi="Times New Roman" w:cs="Times New Roman"/>
                <w:color w:val="000000" w:themeColor="text1"/>
                <w:sz w:val="28"/>
                <w:szCs w:val="28"/>
                <w:lang w:val="en-US"/>
              </w:rPr>
              <w:t>4</w:t>
            </w:r>
            <w:r w:rsidRPr="002500D1">
              <w:rPr>
                <w:rFonts w:ascii="Times New Roman" w:hAnsi="Times New Roman" w:cs="Times New Roman"/>
                <w:color w:val="000000" w:themeColor="text1"/>
                <w:sz w:val="28"/>
                <w:szCs w:val="28"/>
              </w:rPr>
              <w:t>.</w:t>
            </w:r>
          </w:p>
        </w:tc>
        <w:tc>
          <w:tcPr>
            <w:tcW w:w="6697"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Учителям, преподавателям за заведование учебно-консультативными пунктами</w:t>
            </w:r>
          </w:p>
        </w:tc>
        <w:tc>
          <w:tcPr>
            <w:tcW w:w="1976"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w:t>
            </w:r>
          </w:p>
        </w:tc>
      </w:tr>
      <w:tr w:rsidR="00722107" w:rsidRPr="002500D1" w:rsidTr="00A43B4A">
        <w:tc>
          <w:tcPr>
            <w:tcW w:w="671"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1</w:t>
            </w:r>
            <w:r w:rsidRPr="002500D1">
              <w:rPr>
                <w:rFonts w:ascii="Times New Roman" w:hAnsi="Times New Roman" w:cs="Times New Roman"/>
                <w:color w:val="000000" w:themeColor="text1"/>
                <w:sz w:val="28"/>
                <w:szCs w:val="28"/>
                <w:lang w:val="en-US"/>
              </w:rPr>
              <w:t>5</w:t>
            </w:r>
            <w:r w:rsidRPr="002500D1">
              <w:rPr>
                <w:rFonts w:ascii="Times New Roman" w:hAnsi="Times New Roman" w:cs="Times New Roman"/>
                <w:color w:val="000000" w:themeColor="text1"/>
                <w:sz w:val="28"/>
                <w:szCs w:val="28"/>
              </w:rPr>
              <w:t>.</w:t>
            </w:r>
          </w:p>
        </w:tc>
        <w:tc>
          <w:tcPr>
            <w:tcW w:w="6697"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Работникам казенных учреждений за обслуживание вычислительной техники (при отсутствии в штатном расписании должности техника по обслуживанию вычислительной техники)</w:t>
            </w:r>
          </w:p>
        </w:tc>
        <w:tc>
          <w:tcPr>
            <w:tcW w:w="1976"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50</w:t>
            </w:r>
          </w:p>
        </w:tc>
      </w:tr>
      <w:tr w:rsidR="00722107" w:rsidRPr="002500D1" w:rsidTr="00A43B4A">
        <w:tc>
          <w:tcPr>
            <w:tcW w:w="671" w:type="dxa"/>
          </w:tcPr>
          <w:p w:rsidR="00722107" w:rsidRPr="002500D1" w:rsidRDefault="00722107" w:rsidP="00A43B4A">
            <w:pPr>
              <w:pStyle w:val="ConsPlusNormal"/>
              <w:jc w:val="center"/>
              <w:rPr>
                <w:rFonts w:ascii="Times New Roman" w:hAnsi="Times New Roman" w:cs="Times New Roman"/>
                <w:color w:val="000000" w:themeColor="text1"/>
                <w:sz w:val="28"/>
                <w:szCs w:val="28"/>
                <w:lang w:val="en-US"/>
              </w:rPr>
            </w:pPr>
            <w:r w:rsidRPr="002500D1">
              <w:rPr>
                <w:rFonts w:ascii="Times New Roman" w:hAnsi="Times New Roman" w:cs="Times New Roman"/>
                <w:color w:val="000000" w:themeColor="text1"/>
                <w:sz w:val="28"/>
                <w:szCs w:val="28"/>
                <w:lang w:val="en-US"/>
              </w:rPr>
              <w:t>16.</w:t>
            </w:r>
          </w:p>
        </w:tc>
        <w:tc>
          <w:tcPr>
            <w:tcW w:w="6697"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Работникам казенных учреждений за выполнение административно-хозяйственных функций при отсутствии в штатном расписании казенного учреждения должности заместителя руководителя по административно-хозяйственной части или заведующего хозяйством</w:t>
            </w:r>
          </w:p>
        </w:tc>
        <w:tc>
          <w:tcPr>
            <w:tcW w:w="1976"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bl>
    <w:p w:rsidR="00CA036B" w:rsidRDefault="00CA036B" w:rsidP="00CA036B">
      <w:pPr>
        <w:pStyle w:val="ConsPlusNormal"/>
        <w:ind w:firstLine="709"/>
        <w:jc w:val="both"/>
        <w:rPr>
          <w:rFonts w:ascii="Times New Roman" w:hAnsi="Times New Roman" w:cs="Times New Roman"/>
          <w:color w:val="000000" w:themeColor="text1"/>
          <w:sz w:val="28"/>
          <w:szCs w:val="28"/>
        </w:rPr>
      </w:pPr>
    </w:p>
    <w:p w:rsidR="00CA036B" w:rsidRDefault="00CA036B" w:rsidP="00CA036B">
      <w:pPr>
        <w:pStyle w:val="ConsPlusNormal"/>
        <w:ind w:firstLine="709"/>
        <w:jc w:val="both"/>
        <w:rPr>
          <w:rFonts w:ascii="Times New Roman" w:hAnsi="Times New Roman" w:cs="Times New Roman"/>
          <w:color w:val="000000" w:themeColor="text1"/>
          <w:sz w:val="28"/>
          <w:szCs w:val="28"/>
        </w:rPr>
      </w:pPr>
      <w:r w:rsidRPr="00884C44">
        <w:rPr>
          <w:rFonts w:ascii="Times New Roman" w:hAnsi="Times New Roman" w:cs="Times New Roman"/>
          <w:color w:val="000000" w:themeColor="text1"/>
          <w:sz w:val="28"/>
          <w:szCs w:val="28"/>
        </w:rPr>
        <w:t xml:space="preserve">Доплаты за классное руководство, проверку письменных работ устанавливаются в размере, предусмотренном настоящей таблицей, в классе (учебной группе) для детей с ограниченными возможностями здоровья с наполняемостью не менее наполняемости, установленной нормами санитарных правил СП 2.4.3648-20 </w:t>
      </w:r>
      <w:r>
        <w:rPr>
          <w:rFonts w:ascii="Times New Roman" w:hAnsi="Times New Roman" w:cs="Times New Roman"/>
          <w:color w:val="000000" w:themeColor="text1"/>
          <w:sz w:val="28"/>
          <w:szCs w:val="28"/>
        </w:rPr>
        <w:t>«</w:t>
      </w:r>
      <w:r w:rsidRPr="00884C44">
        <w:rPr>
          <w:rFonts w:ascii="Times New Roman" w:hAnsi="Times New Roman" w:cs="Times New Roman"/>
          <w:color w:val="000000" w:themeColor="text1"/>
          <w:sz w:val="28"/>
          <w:szCs w:val="28"/>
        </w:rPr>
        <w:t>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color w:val="000000" w:themeColor="text1"/>
          <w:sz w:val="28"/>
          <w:szCs w:val="28"/>
        </w:rPr>
        <w:t>»</w:t>
      </w:r>
      <w:r w:rsidRPr="00884C44">
        <w:rPr>
          <w:rFonts w:ascii="Times New Roman" w:hAnsi="Times New Roman" w:cs="Times New Roman"/>
          <w:color w:val="000000" w:themeColor="text1"/>
          <w:sz w:val="28"/>
          <w:szCs w:val="28"/>
        </w:rPr>
        <w:t>, утвержденными постановлением Главного государственного санитарного врача Российской Федерации от 28 сентября 2020 г</w:t>
      </w:r>
      <w:r>
        <w:rPr>
          <w:rFonts w:ascii="Times New Roman" w:hAnsi="Times New Roman" w:cs="Times New Roman"/>
          <w:color w:val="000000" w:themeColor="text1"/>
          <w:sz w:val="28"/>
          <w:szCs w:val="28"/>
        </w:rPr>
        <w:t>ода</w:t>
      </w:r>
      <w:r w:rsidRPr="00884C4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884C44">
        <w:rPr>
          <w:rFonts w:ascii="Times New Roman" w:hAnsi="Times New Roman" w:cs="Times New Roman"/>
          <w:color w:val="000000" w:themeColor="text1"/>
          <w:sz w:val="28"/>
          <w:szCs w:val="28"/>
        </w:rPr>
        <w:t xml:space="preserve"> 28, или 14 человек и более в общеобразовательных учреждениях, вечерних (сменных) общеобразовательных учреждениях, кадетских школах, кадетских школах-интернатах, общеобразовательных школах-интернатах, образовательных учреждениях для детей-сирот и детей, оставшихся без попечения родителей, образовательных учреждениях для детей дошкольного и младшего школьного возраста, расположенных в сельской местности. Для классов (учебных групп) с меньшей наполняемостью расчет размера доплаты за классное руководство, проверку письменных работ пропорционально фактической наполняемости классов.</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Компенсационная выплата педагогическим и другим работникам за обслуживание вычислительной техники устанавливается в случае, если выполнение указанных действий не входит в должностные обязанности работника.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Работникам казенных учреждений за заведование музеем устанавливается доплата в размере 5000 рублей.</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Работникам казенных учреждений за наставничество педагогических работников устанавливается доплата 50 процентов к должностному окладу (ставке заработной платы), но не более 5000 рублей.</w:t>
      </w:r>
    </w:p>
    <w:p w:rsidR="00722107" w:rsidRDefault="00722107" w:rsidP="00722107">
      <w:pPr>
        <w:pStyle w:val="ConsPlusNormal"/>
        <w:ind w:firstLine="709"/>
        <w:jc w:val="both"/>
        <w:rPr>
          <w:rFonts w:ascii="Times New Roman" w:eastAsia="Calibri" w:hAnsi="Times New Roman" w:cs="Times New Roman"/>
          <w:color w:val="000000" w:themeColor="text1"/>
          <w:sz w:val="28"/>
          <w:szCs w:val="28"/>
          <w:lang w:eastAsia="en-US"/>
        </w:rPr>
      </w:pPr>
      <w:r w:rsidRPr="002500D1">
        <w:rPr>
          <w:rFonts w:ascii="Times New Roman" w:eastAsia="Calibri" w:hAnsi="Times New Roman" w:cs="Times New Roman"/>
          <w:color w:val="000000" w:themeColor="text1"/>
          <w:sz w:val="28"/>
          <w:szCs w:val="28"/>
          <w:lang w:eastAsia="en-US"/>
        </w:rPr>
        <w:t>Выплаты производятся в пределах фонда оплаты труда, утвержденного на текущий финансовый год.</w:t>
      </w:r>
    </w:p>
    <w:p w:rsidR="00E751E8" w:rsidRDefault="00E751E8" w:rsidP="00722107">
      <w:pPr>
        <w:pStyle w:val="ConsPlusNormal"/>
        <w:ind w:firstLine="709"/>
        <w:jc w:val="both"/>
        <w:rPr>
          <w:rFonts w:ascii="Times New Roman" w:eastAsia="Calibri" w:hAnsi="Times New Roman" w:cs="Times New Roman"/>
          <w:color w:val="000000" w:themeColor="text1"/>
          <w:sz w:val="28"/>
          <w:szCs w:val="28"/>
          <w:lang w:eastAsia="en-US"/>
        </w:rPr>
      </w:pPr>
    </w:p>
    <w:p w:rsidR="00E751E8" w:rsidRDefault="00E751E8" w:rsidP="00722107">
      <w:pPr>
        <w:pStyle w:val="ConsPlusNormal"/>
        <w:ind w:firstLine="709"/>
        <w:jc w:val="both"/>
        <w:rPr>
          <w:rFonts w:ascii="Times New Roman" w:eastAsia="Calibri" w:hAnsi="Times New Roman" w:cs="Times New Roman"/>
          <w:color w:val="000000" w:themeColor="text1"/>
          <w:sz w:val="28"/>
          <w:szCs w:val="28"/>
          <w:lang w:eastAsia="en-US"/>
        </w:rPr>
      </w:pPr>
    </w:p>
    <w:p w:rsidR="00E751E8" w:rsidRDefault="00E751E8" w:rsidP="00722107">
      <w:pPr>
        <w:pStyle w:val="ConsPlusNormal"/>
        <w:ind w:firstLine="709"/>
        <w:jc w:val="both"/>
        <w:rPr>
          <w:rFonts w:ascii="Times New Roman" w:eastAsia="Calibri" w:hAnsi="Times New Roman" w:cs="Times New Roman"/>
          <w:color w:val="000000" w:themeColor="text1"/>
          <w:sz w:val="28"/>
          <w:szCs w:val="28"/>
          <w:lang w:eastAsia="en-US"/>
        </w:rPr>
      </w:pPr>
    </w:p>
    <w:p w:rsidR="00E751E8" w:rsidRDefault="00E751E8" w:rsidP="00722107">
      <w:pPr>
        <w:pStyle w:val="ConsPlusNormal"/>
        <w:ind w:firstLine="709"/>
        <w:jc w:val="both"/>
        <w:rPr>
          <w:rFonts w:ascii="Times New Roman" w:eastAsia="Calibri" w:hAnsi="Times New Roman" w:cs="Times New Roman"/>
          <w:color w:val="000000" w:themeColor="text1"/>
          <w:sz w:val="28"/>
          <w:szCs w:val="28"/>
          <w:lang w:eastAsia="en-US"/>
        </w:rPr>
      </w:pPr>
    </w:p>
    <w:p w:rsidR="00E751E8" w:rsidRDefault="00E751E8" w:rsidP="00722107">
      <w:pPr>
        <w:pStyle w:val="ConsPlusNormal"/>
        <w:ind w:firstLine="709"/>
        <w:jc w:val="both"/>
        <w:rPr>
          <w:rFonts w:ascii="Times New Roman" w:eastAsia="Calibri" w:hAnsi="Times New Roman" w:cs="Times New Roman"/>
          <w:color w:val="000000" w:themeColor="text1"/>
          <w:sz w:val="28"/>
          <w:szCs w:val="28"/>
          <w:lang w:eastAsia="en-US"/>
        </w:rPr>
      </w:pP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3.6.4.3. Выплаты за выполнение работ в других условиях, отклоняющихся от нормальных, устанавливаются в следующих размерах:</w:t>
      </w:r>
    </w:p>
    <w:tbl>
      <w:tblPr>
        <w:tblStyle w:val="a3"/>
        <w:tblW w:w="9570" w:type="dxa"/>
        <w:tblLayout w:type="fixed"/>
        <w:tblLook w:val="04A0" w:firstRow="1" w:lastRow="0" w:firstColumn="1" w:lastColumn="0" w:noHBand="0" w:noVBand="1"/>
      </w:tblPr>
      <w:tblGrid>
        <w:gridCol w:w="675"/>
        <w:gridCol w:w="7088"/>
        <w:gridCol w:w="1807"/>
      </w:tblGrid>
      <w:tr w:rsidR="00722107" w:rsidRPr="002500D1" w:rsidTr="00A43B4A">
        <w:tc>
          <w:tcPr>
            <w:tcW w:w="675"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п/п</w:t>
            </w:r>
          </w:p>
        </w:tc>
        <w:tc>
          <w:tcPr>
            <w:tcW w:w="7088"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Наименование работ</w:t>
            </w:r>
          </w:p>
        </w:tc>
        <w:tc>
          <w:tcPr>
            <w:tcW w:w="1807"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размер выплаты в процентах к должностному окладу (ставке заработной платы)</w:t>
            </w:r>
          </w:p>
        </w:tc>
      </w:tr>
      <w:tr w:rsidR="00722107" w:rsidRPr="002500D1" w:rsidTr="00A43B4A">
        <w:tc>
          <w:tcPr>
            <w:tcW w:w="675"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7088"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Женщинам, работающим в сельской местности, на работах, где по условиям труда рабочий день разделен на части (с перерывом рабочего времени более 2 часов)</w:t>
            </w:r>
          </w:p>
        </w:tc>
        <w:tc>
          <w:tcPr>
            <w:tcW w:w="1807"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30</w:t>
            </w:r>
          </w:p>
        </w:tc>
      </w:tr>
      <w:tr w:rsidR="00722107" w:rsidRPr="002500D1" w:rsidTr="00A43B4A">
        <w:tc>
          <w:tcPr>
            <w:tcW w:w="675" w:type="dxa"/>
            <w:tcBorders>
              <w:bottom w:val="nil"/>
            </w:tcBorders>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w:t>
            </w:r>
          </w:p>
        </w:tc>
        <w:tc>
          <w:tcPr>
            <w:tcW w:w="7088" w:type="dxa"/>
            <w:tcBorders>
              <w:bottom w:val="nil"/>
            </w:tcBorders>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работу в образовательных учреждениях,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
        </w:tc>
        <w:tc>
          <w:tcPr>
            <w:tcW w:w="1807" w:type="dxa"/>
            <w:tcBorders>
              <w:bottom w:val="nil"/>
            </w:tcBorders>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p>
        </w:tc>
      </w:tr>
      <w:tr w:rsidR="00722107" w:rsidRPr="002500D1" w:rsidTr="00A43B4A">
        <w:tc>
          <w:tcPr>
            <w:tcW w:w="675" w:type="dxa"/>
            <w:tcBorders>
              <w:top w:val="nil"/>
            </w:tcBorders>
          </w:tcPr>
          <w:p w:rsidR="00722107" w:rsidRPr="002500D1" w:rsidRDefault="00722107" w:rsidP="00A43B4A">
            <w:pPr>
              <w:pStyle w:val="ConsPlusNormal"/>
              <w:rPr>
                <w:rFonts w:ascii="Times New Roman" w:hAnsi="Times New Roman" w:cs="Times New Roman"/>
                <w:color w:val="000000" w:themeColor="text1"/>
                <w:sz w:val="28"/>
                <w:szCs w:val="28"/>
              </w:rPr>
            </w:pPr>
          </w:p>
        </w:tc>
        <w:tc>
          <w:tcPr>
            <w:tcW w:w="7088" w:type="dxa"/>
            <w:tcBorders>
              <w:top w:val="nil"/>
            </w:tcBorders>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работникам, непосредственно занятым в таких классах (группах)</w:t>
            </w:r>
          </w:p>
        </w:tc>
        <w:tc>
          <w:tcPr>
            <w:tcW w:w="1807" w:type="dxa"/>
            <w:tcBorders>
              <w:top w:val="nil"/>
            </w:tcBorders>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r w:rsidR="00722107" w:rsidRPr="002500D1" w:rsidTr="00A43B4A">
        <w:tc>
          <w:tcPr>
            <w:tcW w:w="675"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w:t>
            </w:r>
          </w:p>
        </w:tc>
        <w:tc>
          <w:tcPr>
            <w:tcW w:w="7088"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tc>
        <w:tc>
          <w:tcPr>
            <w:tcW w:w="1807"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r w:rsidR="00722107" w:rsidRPr="002500D1" w:rsidTr="00A43B4A">
        <w:tc>
          <w:tcPr>
            <w:tcW w:w="675"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w:t>
            </w:r>
          </w:p>
        </w:tc>
        <w:tc>
          <w:tcPr>
            <w:tcW w:w="7088"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учителям и другим педагогическим работникам</w:t>
            </w:r>
          </w:p>
        </w:tc>
        <w:tc>
          <w:tcPr>
            <w:tcW w:w="1807"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r w:rsidR="00722107" w:rsidRPr="002500D1" w:rsidTr="00A43B4A">
        <w:tc>
          <w:tcPr>
            <w:tcW w:w="675"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c>
          <w:tcPr>
            <w:tcW w:w="7088"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Специалистам за работу в образовательных учреждениях, расположенных в сельской местности</w:t>
            </w:r>
          </w:p>
        </w:tc>
        <w:tc>
          <w:tcPr>
            <w:tcW w:w="1807"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25</w:t>
            </w:r>
          </w:p>
        </w:tc>
      </w:tr>
      <w:tr w:rsidR="00722107" w:rsidRPr="002500D1" w:rsidTr="00A43B4A">
        <w:tc>
          <w:tcPr>
            <w:tcW w:w="675"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w:t>
            </w:r>
          </w:p>
        </w:tc>
        <w:tc>
          <w:tcPr>
            <w:tcW w:w="7088"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Специалистам психолого-педагогических и медико-педагогических комиссий, логопедических пунктов</w:t>
            </w:r>
          </w:p>
        </w:tc>
        <w:tc>
          <w:tcPr>
            <w:tcW w:w="1807"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r w:rsidR="00722107" w:rsidRPr="002500D1" w:rsidTr="00A43B4A">
        <w:tc>
          <w:tcPr>
            <w:tcW w:w="675"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w:t>
            </w:r>
          </w:p>
        </w:tc>
        <w:tc>
          <w:tcPr>
            <w:tcW w:w="7088"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Младшим воспитателям и помощникам воспитателей казенных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1807" w:type="dxa"/>
            <w:vAlign w:val="bottom"/>
          </w:tcPr>
          <w:p w:rsidR="00722107" w:rsidRPr="002500D1" w:rsidRDefault="00722107" w:rsidP="00A43B4A">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30</w:t>
            </w:r>
          </w:p>
        </w:tc>
      </w:tr>
    </w:tbl>
    <w:p w:rsidR="00722107" w:rsidRPr="002500D1" w:rsidRDefault="00722107" w:rsidP="00722107">
      <w:pPr>
        <w:pStyle w:val="ConsPlusNormal"/>
        <w:jc w:val="both"/>
        <w:rPr>
          <w:rFonts w:ascii="Times New Roman" w:hAnsi="Times New Roman" w:cs="Times New Roman"/>
          <w:color w:val="000000" w:themeColor="text1"/>
          <w:sz w:val="28"/>
          <w:szCs w:val="28"/>
        </w:rPr>
      </w:pP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Перечень должностей специалистов, которым устанавливается доплата за работу в образовательных учреждениях, расположенных в сельской местности, утверждается руководителем казенного учреждения по согласованию с представительным органом работников.</w:t>
      </w:r>
    </w:p>
    <w:p w:rsidR="00722107"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Компенсационные выплаты за выполнение работ в других условиях, отклоняющихся от нормальных, осуществляются с учетом нагрузки.</w:t>
      </w:r>
    </w:p>
    <w:p w:rsidR="00E751E8" w:rsidRPr="002500D1" w:rsidRDefault="00E751E8" w:rsidP="00722107">
      <w:pPr>
        <w:pStyle w:val="ConsPlusNormal"/>
        <w:ind w:firstLine="709"/>
        <w:jc w:val="both"/>
        <w:rPr>
          <w:rFonts w:ascii="Times New Roman" w:hAnsi="Times New Roman" w:cs="Times New Roman"/>
          <w:color w:val="000000" w:themeColor="text1"/>
          <w:sz w:val="28"/>
          <w:szCs w:val="28"/>
        </w:rPr>
      </w:pP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3.7. Педагогическим работникам муниципальных общеобразовательных организаций устанавливается ежемесячное денежное вознаграждение за классное руководство в размере 5000 рублей,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Ежемесячное денежное вознаграждение выплачивается педагогическому работнику за классное руководство в классе (классах), а также в классе-комплекте, который принимается за один класс, независимо от количества обучающихся в каждом классе, а также реализуемых в них общеобразовательных программ, включая адаптированные общеобразовательные программы. </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3.8. Компенсационные выплаты работникам, занятым на работах с вредными и (или) опасными условиями труда, оплата за сверхурочную работу, работу в ночное время и праздничные дни, а также выплаты за совмещение профессий (должностей), расширение зоны обслуживания и увеличение объема выполняемых работ не включаются в минимальный размер оплаты труда.</w:t>
      </w:r>
    </w:p>
    <w:p w:rsidR="00722107" w:rsidRPr="002500D1" w:rsidRDefault="00722107" w:rsidP="00722107">
      <w:pPr>
        <w:pStyle w:val="ConsPlusNormal"/>
        <w:jc w:val="both"/>
        <w:rPr>
          <w:rFonts w:ascii="Times New Roman" w:hAnsi="Times New Roman" w:cs="Times New Roman"/>
          <w:color w:val="000000" w:themeColor="text1"/>
          <w:sz w:val="28"/>
          <w:szCs w:val="28"/>
        </w:rPr>
      </w:pPr>
    </w:p>
    <w:p w:rsidR="00722107" w:rsidRPr="002500D1" w:rsidRDefault="00722107" w:rsidP="00722107">
      <w:pPr>
        <w:pStyle w:val="ConsPlusTitle"/>
        <w:jc w:val="center"/>
        <w:outlineLvl w:val="1"/>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t>IV. Выплаты стимулирующего характера</w:t>
      </w:r>
    </w:p>
    <w:p w:rsidR="00722107" w:rsidRPr="002500D1" w:rsidRDefault="00722107" w:rsidP="00722107">
      <w:pPr>
        <w:pStyle w:val="ConsPlusNormal"/>
        <w:jc w:val="both"/>
        <w:rPr>
          <w:rFonts w:ascii="Times New Roman" w:hAnsi="Times New Roman" w:cs="Times New Roman"/>
          <w:color w:val="000000" w:themeColor="text1"/>
          <w:sz w:val="28"/>
          <w:szCs w:val="28"/>
        </w:rPr>
      </w:pPr>
    </w:p>
    <w:p w:rsidR="00722107" w:rsidRPr="002500D1" w:rsidRDefault="00722107" w:rsidP="00722107">
      <w:pPr>
        <w:pStyle w:val="ConsPlusNormal"/>
        <w:ind w:firstLine="540"/>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4.1. Выплаты стимулирующего характера устанавливаются к должностным окладам, ставкам заработной платы работников в соответствии с коллективными договорами, соглашениями, локальными нормативными актами казенного учреждения,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Размеры выплат стимулирующего характера устанавливаются казенными учреждениями в пределах имеющихся средств по согласованию с профсоюзным комитетом и закрепляются в коллективных договорах, соглашениях в соответствии с положением по оплате труда работников казенных учреждений.</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4.2. В казенном учреждении устанавливаются следующие виды выплат стимулирующего характера: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интенсивность и высокие результаты работы;</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качество выполняемых работ;</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премиальные выплаты по итогам работы.</w:t>
      </w:r>
    </w:p>
    <w:p w:rsidR="00722107"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Казенные учреждения не могут устанавливать иные выплаты стимулирующего характера.</w:t>
      </w:r>
    </w:p>
    <w:p w:rsidR="00E751E8" w:rsidRPr="002500D1" w:rsidRDefault="00E751E8" w:rsidP="00722107">
      <w:pPr>
        <w:pStyle w:val="ConsPlusNormal"/>
        <w:ind w:firstLine="709"/>
        <w:jc w:val="both"/>
        <w:rPr>
          <w:rFonts w:ascii="Times New Roman" w:hAnsi="Times New Roman" w:cs="Times New Roman"/>
          <w:color w:val="000000" w:themeColor="text1"/>
          <w:sz w:val="28"/>
          <w:szCs w:val="28"/>
        </w:rPr>
      </w:pP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4.2.1. Выплаты за интенсивность и высокие результаты труда: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выплаты к заработной плате педагогических работников, отнесенных к категории молодых специалистов 50 процентов от должностного оклада. К категории молодых специалистов относятся лица в возрасте до 35 лет, принятые на работу на педагогические должности в казенные учреждения в течение трех лет включительно после окончания профессиональной образовательной организации или образовательной организации высшего образования. Правами молодого специалиста наделяются работники, приступившие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трудовых отношениях с работодателем;</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денежные выплаты воспитателям казенных учреждений, реализующим образовательную программу дошкольного образования в соответствии с федеральным государственным образовательным стандартом в размере 2000 рублей по основной должности пропорционально отработанному времени;</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работникам, осуществляющим полномочия по охране труда, контрактного управляющего, по безопасности (электробезопасности, дорожного движения, ГО и ЧС и т.д.), по ведению сайта казенного учреждения и т.д., 50 процентов от должностного оклада с конкретизацией наименования доплаты и ее размера в Положении об оплате труда казенного учреждения;</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педагогическим работникам за руководство кружковой работой 25 процентов от должностного оклада;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организацию и проведение мероприятий (на время организации и проведения) в области образования (физкультуры, культуры, молодежной политики и пр.) краевого, окружного и федерального значения 35 процентов от должностного оклада;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педагогическим работникам, реализующим образовательные программы с углубленным изучением отдельных учебных предметов, предметных областей соответствующей образовательной программы (профильное обучение) 15 процентов от должностного оклада с учетом нагрузки;</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работникам рабочих специальностей за выполнение работ по нескольким смежным профессиям и специальностям при их отсутствии в штатном расписании казенного учреждения 35 процентов от должностного оклада;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педагогическим работникам казенных учреждений за участие в работе краевых 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 20 процентов от должностного оклада;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работникам казенных учреждений за личный вклад в общие результаты деятельности казенного учреждения, участие в подготовке и организации социально значимых мероприятий 25 процентов от должностного оклада;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тренерам-преподавателям, инструкторам-методистам, работающим в специализированных спортивных школах олимпийского резерва, школах высшего спортивного мастерства, за специализацию - 10 процентов от должностного оклада;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тренерам-преподавателям в спортивных школах и неспециализированных отделениях спортивных школах олимпийского резерва (отделениях по неолимпийским видам спорта), но при этом имеющим в числе учащихся-спортсменов, выполнивших (подтвердивших) разряд «кандидат в мастера спорта» на этапе спортивного совершенствования и имеющих звание «Мастер спорта России» на этапе высшего спортивного мастерства, за специализацию – 10 процентов от должностного оклада;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работникам, ответственным за организацию питания в казенных учреждениях, 20 процентов от должностного оклада, при отсутствии в штатном расписании должностей, в чьи должностные функции входит организация питания.</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4.2.2. Выплаты за качество выполняемых работ осуществляются:</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 основании Перечня критериев и показателей качества предоставления образовательных услуг, утверждаемого казенным учреждением;</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наличие ученой степени, почетного звания, ведомственного почетного звания (нагрудного знака);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наличие квалификационной категории педагогическим работникам.</w:t>
      </w:r>
    </w:p>
    <w:p w:rsidR="00722107" w:rsidRPr="002500D1" w:rsidRDefault="00722107" w:rsidP="00E751E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казенного учреждения в целом.</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p>
    <w:p w:rsidR="00722107" w:rsidRPr="002500D1" w:rsidRDefault="00722107" w:rsidP="00722107">
      <w:pPr>
        <w:pStyle w:val="ConsPlusTitle"/>
        <w:spacing w:line="240" w:lineRule="exact"/>
        <w:jc w:val="center"/>
        <w:outlineLvl w:val="2"/>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t xml:space="preserve">ПРИМЕРНЫЕ </w:t>
      </w:r>
    </w:p>
    <w:p w:rsidR="00722107" w:rsidRPr="002500D1" w:rsidRDefault="00E751E8" w:rsidP="00722107">
      <w:pPr>
        <w:pStyle w:val="ConsPlusTitle"/>
        <w:spacing w:line="240" w:lineRule="exact"/>
        <w:jc w:val="center"/>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t xml:space="preserve">показатели </w:t>
      </w:r>
      <w:r w:rsidR="00722107" w:rsidRPr="002500D1">
        <w:rPr>
          <w:rFonts w:ascii="Times New Roman" w:hAnsi="Times New Roman" w:cs="Times New Roman"/>
          <w:b w:val="0"/>
          <w:color w:val="000000" w:themeColor="text1"/>
          <w:sz w:val="28"/>
          <w:szCs w:val="28"/>
        </w:rPr>
        <w:t>эффективности деятельности педагогических работников</w:t>
      </w:r>
    </w:p>
    <w:p w:rsidR="00722107" w:rsidRPr="002500D1" w:rsidRDefault="00722107" w:rsidP="00E751E8">
      <w:pPr>
        <w:pStyle w:val="ConsPlusTitle"/>
        <w:spacing w:line="240" w:lineRule="exact"/>
        <w:jc w:val="center"/>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t>казенных учреждений</w:t>
      </w:r>
    </w:p>
    <w:tbl>
      <w:tblPr>
        <w:tblStyle w:val="a3"/>
        <w:tblW w:w="0" w:type="auto"/>
        <w:tblLook w:val="04A0" w:firstRow="1" w:lastRow="0" w:firstColumn="1" w:lastColumn="0" w:noHBand="0" w:noVBand="1"/>
      </w:tblPr>
      <w:tblGrid>
        <w:gridCol w:w="594"/>
        <w:gridCol w:w="5355"/>
        <w:gridCol w:w="1701"/>
        <w:gridCol w:w="1694"/>
      </w:tblGrid>
      <w:tr w:rsidR="00722107" w:rsidRPr="002500D1" w:rsidTr="00A43B4A">
        <w:tc>
          <w:tcPr>
            <w:tcW w:w="594"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N п/п</w:t>
            </w:r>
          </w:p>
        </w:tc>
        <w:tc>
          <w:tcPr>
            <w:tcW w:w="5581"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Направления</w:t>
            </w:r>
          </w:p>
        </w:tc>
        <w:tc>
          <w:tcPr>
            <w:tcW w:w="1701"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дошкольное образование</w:t>
            </w:r>
          </w:p>
        </w:tc>
        <w:tc>
          <w:tcPr>
            <w:tcW w:w="1694" w:type="dxa"/>
          </w:tcPr>
          <w:p w:rsidR="00722107" w:rsidRPr="002500D1" w:rsidRDefault="00722107" w:rsidP="00A43B4A">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общее образование</w:t>
            </w:r>
          </w:p>
        </w:tc>
      </w:tr>
      <w:tr w:rsidR="00722107" w:rsidRPr="002500D1" w:rsidTr="00A43B4A">
        <w:tc>
          <w:tcPr>
            <w:tcW w:w="59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5581"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tc>
        <w:tc>
          <w:tcPr>
            <w:tcW w:w="1701" w:type="dxa"/>
            <w:vAlign w:val="bottom"/>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c>
          <w:tcPr>
            <w:tcW w:w="1694" w:type="dxa"/>
            <w:vAlign w:val="bottom"/>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r>
      <w:tr w:rsidR="00722107" w:rsidRPr="002500D1" w:rsidTr="00A43B4A">
        <w:tc>
          <w:tcPr>
            <w:tcW w:w="59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w:t>
            </w:r>
          </w:p>
        </w:tc>
        <w:tc>
          <w:tcPr>
            <w:tcW w:w="5581"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Организация (участие) системных исследований, мониторинга индивидуальных достижений обучающихся</w:t>
            </w:r>
          </w:p>
        </w:tc>
        <w:tc>
          <w:tcPr>
            <w:tcW w:w="1701" w:type="dxa"/>
            <w:vAlign w:val="bottom"/>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c>
          <w:tcPr>
            <w:tcW w:w="1694" w:type="dxa"/>
            <w:vAlign w:val="bottom"/>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r>
      <w:tr w:rsidR="00722107" w:rsidRPr="002500D1" w:rsidTr="00A43B4A">
        <w:tc>
          <w:tcPr>
            <w:tcW w:w="59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w:t>
            </w:r>
          </w:p>
        </w:tc>
        <w:tc>
          <w:tcPr>
            <w:tcW w:w="5581"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Динамика индивидуальных образовательных результатов (по результатам контрольных мероприятий, промежуточной и итоговой аттестации)</w:t>
            </w:r>
          </w:p>
        </w:tc>
        <w:tc>
          <w:tcPr>
            <w:tcW w:w="1701" w:type="dxa"/>
            <w:vAlign w:val="bottom"/>
          </w:tcPr>
          <w:p w:rsidR="00722107" w:rsidRPr="002500D1" w:rsidRDefault="00722107" w:rsidP="00A43B4A">
            <w:pPr>
              <w:pStyle w:val="ConsPlusNormal"/>
              <w:jc w:val="center"/>
              <w:rPr>
                <w:rFonts w:ascii="Times New Roman" w:hAnsi="Times New Roman" w:cs="Times New Roman"/>
                <w:color w:val="000000" w:themeColor="text1"/>
                <w:sz w:val="28"/>
                <w:szCs w:val="28"/>
              </w:rPr>
            </w:pPr>
          </w:p>
        </w:tc>
        <w:tc>
          <w:tcPr>
            <w:tcW w:w="1694" w:type="dxa"/>
            <w:vAlign w:val="bottom"/>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r>
      <w:tr w:rsidR="00722107" w:rsidRPr="002500D1" w:rsidTr="00A43B4A">
        <w:tc>
          <w:tcPr>
            <w:tcW w:w="59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4.</w:t>
            </w:r>
          </w:p>
        </w:tc>
        <w:tc>
          <w:tcPr>
            <w:tcW w:w="5581"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Реализация мероприятий, обеспечивающих взаимодействие с родителями обучающихся</w:t>
            </w:r>
          </w:p>
        </w:tc>
        <w:tc>
          <w:tcPr>
            <w:tcW w:w="1701" w:type="dxa"/>
            <w:vAlign w:val="bottom"/>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c>
          <w:tcPr>
            <w:tcW w:w="1694" w:type="dxa"/>
            <w:vAlign w:val="bottom"/>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r>
      <w:tr w:rsidR="00722107" w:rsidRPr="002500D1" w:rsidTr="00A43B4A">
        <w:tc>
          <w:tcPr>
            <w:tcW w:w="59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c>
          <w:tcPr>
            <w:tcW w:w="5581"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Участие и результаты участия учеников на олимпиадах, конкурсах, соревнованиях и др.</w:t>
            </w:r>
          </w:p>
        </w:tc>
        <w:tc>
          <w:tcPr>
            <w:tcW w:w="1701" w:type="dxa"/>
            <w:vAlign w:val="bottom"/>
          </w:tcPr>
          <w:p w:rsidR="00722107" w:rsidRPr="002500D1" w:rsidRDefault="00722107" w:rsidP="00A43B4A">
            <w:pPr>
              <w:pStyle w:val="ConsPlusNormal"/>
              <w:jc w:val="center"/>
              <w:rPr>
                <w:rFonts w:ascii="Times New Roman" w:hAnsi="Times New Roman" w:cs="Times New Roman"/>
                <w:color w:val="000000" w:themeColor="text1"/>
                <w:sz w:val="28"/>
                <w:szCs w:val="28"/>
              </w:rPr>
            </w:pPr>
          </w:p>
        </w:tc>
        <w:tc>
          <w:tcPr>
            <w:tcW w:w="1694" w:type="dxa"/>
            <w:vAlign w:val="bottom"/>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r>
      <w:tr w:rsidR="00722107" w:rsidRPr="002500D1" w:rsidTr="00A43B4A">
        <w:tc>
          <w:tcPr>
            <w:tcW w:w="59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w:t>
            </w:r>
          </w:p>
        </w:tc>
        <w:tc>
          <w:tcPr>
            <w:tcW w:w="5581"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Участие в коллективных педагогических проектах («команда вокруг класса», интегрированные курсы, «виртуальный класс», др.)</w:t>
            </w:r>
          </w:p>
        </w:tc>
        <w:tc>
          <w:tcPr>
            <w:tcW w:w="1701" w:type="dxa"/>
            <w:vAlign w:val="bottom"/>
          </w:tcPr>
          <w:p w:rsidR="00722107" w:rsidRPr="002500D1" w:rsidRDefault="00722107" w:rsidP="00A43B4A">
            <w:pPr>
              <w:pStyle w:val="ConsPlusNormal"/>
              <w:jc w:val="center"/>
              <w:rPr>
                <w:rFonts w:ascii="Times New Roman" w:hAnsi="Times New Roman" w:cs="Times New Roman"/>
                <w:color w:val="000000" w:themeColor="text1"/>
                <w:sz w:val="28"/>
                <w:szCs w:val="28"/>
              </w:rPr>
            </w:pPr>
          </w:p>
        </w:tc>
        <w:tc>
          <w:tcPr>
            <w:tcW w:w="1694" w:type="dxa"/>
            <w:vAlign w:val="bottom"/>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r>
      <w:tr w:rsidR="00722107" w:rsidRPr="002500D1" w:rsidTr="00A43B4A">
        <w:tc>
          <w:tcPr>
            <w:tcW w:w="59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w:t>
            </w:r>
          </w:p>
        </w:tc>
        <w:tc>
          <w:tcPr>
            <w:tcW w:w="5581"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Участие педагога в разработке и реализации основной образовательной программы</w:t>
            </w:r>
          </w:p>
        </w:tc>
        <w:tc>
          <w:tcPr>
            <w:tcW w:w="1701" w:type="dxa"/>
            <w:vAlign w:val="bottom"/>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c>
          <w:tcPr>
            <w:tcW w:w="1694" w:type="dxa"/>
            <w:vAlign w:val="bottom"/>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r>
      <w:tr w:rsidR="00722107" w:rsidRPr="002500D1" w:rsidTr="00A43B4A">
        <w:tc>
          <w:tcPr>
            <w:tcW w:w="59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w:t>
            </w:r>
          </w:p>
        </w:tc>
        <w:tc>
          <w:tcPr>
            <w:tcW w:w="5581"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Организация физкультурно-оздоровительной и спортивной работы</w:t>
            </w:r>
          </w:p>
        </w:tc>
        <w:tc>
          <w:tcPr>
            <w:tcW w:w="1701" w:type="dxa"/>
            <w:vAlign w:val="bottom"/>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c>
          <w:tcPr>
            <w:tcW w:w="1694" w:type="dxa"/>
            <w:vAlign w:val="bottom"/>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r>
      <w:tr w:rsidR="00722107" w:rsidRPr="002500D1" w:rsidTr="00A43B4A">
        <w:tc>
          <w:tcPr>
            <w:tcW w:w="59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9.</w:t>
            </w:r>
          </w:p>
        </w:tc>
        <w:tc>
          <w:tcPr>
            <w:tcW w:w="5581"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Работа с детьми из социально неблагополучных семей</w:t>
            </w:r>
          </w:p>
        </w:tc>
        <w:tc>
          <w:tcPr>
            <w:tcW w:w="1701" w:type="dxa"/>
            <w:vAlign w:val="bottom"/>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c>
          <w:tcPr>
            <w:tcW w:w="1694" w:type="dxa"/>
            <w:vAlign w:val="bottom"/>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r>
      <w:tr w:rsidR="00722107" w:rsidRPr="002500D1" w:rsidTr="00A43B4A">
        <w:tc>
          <w:tcPr>
            <w:tcW w:w="594" w:type="dxa"/>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w:t>
            </w:r>
          </w:p>
        </w:tc>
        <w:tc>
          <w:tcPr>
            <w:tcW w:w="5581" w:type="dxa"/>
          </w:tcPr>
          <w:p w:rsidR="00722107" w:rsidRPr="002500D1" w:rsidRDefault="00722107" w:rsidP="00A43B4A">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Создание элементов образовательной инфраструктуры (оформление кабинета, музея и пр.)</w:t>
            </w:r>
          </w:p>
        </w:tc>
        <w:tc>
          <w:tcPr>
            <w:tcW w:w="1701" w:type="dxa"/>
            <w:vAlign w:val="bottom"/>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c>
          <w:tcPr>
            <w:tcW w:w="1694" w:type="dxa"/>
            <w:vAlign w:val="bottom"/>
          </w:tcPr>
          <w:p w:rsidR="00722107" w:rsidRPr="002500D1" w:rsidRDefault="00722107" w:rsidP="00A43B4A">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r>
    </w:tbl>
    <w:p w:rsidR="00722107" w:rsidRPr="002500D1" w:rsidRDefault="00722107" w:rsidP="00722107">
      <w:pPr>
        <w:pStyle w:val="ConsPlusNormal"/>
        <w:jc w:val="both"/>
        <w:rPr>
          <w:rFonts w:ascii="Times New Roman" w:hAnsi="Times New Roman" w:cs="Times New Roman"/>
          <w:color w:val="000000" w:themeColor="text1"/>
          <w:sz w:val="28"/>
          <w:szCs w:val="28"/>
        </w:rPr>
      </w:pP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казенном учреждении создается соответствующая комиссия с участием представительного органа работников.</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Положение о порядке работы данной комиссии, а также формы оценочных листов для всех категорий работников утверждаются локальными нормативными актами казенного учреждения.</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Вновь принятым, переведенным педагогическим работникам устанавливается выплата за качество выполняемых работ в размере 50 процентов от должностного оклада (ставки) по основной должности на период до наступления срока принятия решения вышеуказанной комиссией об оценке эффективности работы.</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Фонд стимулирующих выплат за выполнение показателей качества образовательных услуг педагогическим работникам казенных учреждений планируется отдельно. Расчет стоимости одного балла также осуществляется отдельно для педагогических работников и для остальных категорий работников и утверждается приказом руководителя.</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 ведомственной грамотой Российской Федерации - в размере 10 процентов установленного должностного оклада, ставки заработной платы по основной должности.</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 наличии у работника двух и более почетных званий и (или) нагрудных знаков доплата производится по одному из оснований.</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наличие квалификационной категории педагогическим работникам устанавливается выплата стимулирующего характера: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наличие аттестации в целях подтверждения соответствия занимаемой должности - 5 процентов установленного должностного оклада, ставки заработной платы с учетом фактического объема учебной нагрузки (педагогической работы);</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наличие I квалификационной категории – 15 процентов установленного должностного оклада, ставки заработной платы с учетом фактического объема учебной нагрузки (педагогической работы);</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наличие высшей квалификационной категории – 20 процентов установленного должностного оклада, ставки заработной платы с учетом фактического объема учебной нагрузки (педагогической работы).</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4.2.3. Премиальные выплаты по итогам работы.</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Работникам казенного учреждения могут устанавливаться следующие виды премиальных выплат:</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единовременная премия в связи с особо значимыми событиями;</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по итогам работы за месяц, квартал, полугодие, 9 месяцев и календарный год.</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Единовременная премия в связи с особо значимыми событиями может выплачиваться работникам казенных учреждений в следующих случаях:</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а) при объявлении благодарности или награждении государственными наградами, ведомственными наградами Министерства образования и науки Российской Федерации, наградами Ставропольского края, Почетной грамотой министерства образования Ставропольского края;</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б) в связи с государственными или профессиональными праздниками;</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 в связи с юбилейными датами их рождения (50, 55, 60 лет и каждые последующие 5 лет);</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г) к юбилейным датам казенного учреждения при достижении позитивных результатов работы (50, 100 лет).</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Единовременная премия в связи с особо значимыми событиями выплачивается при наличии экономии по фонду оплаты труда казенного учреждения на основании приказа руководителя.</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Премиальные выплаты по итогам работы устанавливаются по результатам оценки итогов работы за соответствующий отчетный период с учетом выполнения целевых показателей эффективности деятельности казенных учреждений, личного вклада работников в осуществление основных задач и функций, определенных уставом казенного учреждения.</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Оценку эффективности работы работников казенного учреждения на основе выполнения утвержденных целевых показателей деятельности казенных учреждений осуществляет комиссия по распределению стимулирующих выплат. Состав комиссии утверждается руководителем казенного учреждения по согласованию с представительным органом работников, порядок работы комиссии, периодичность ее заседаний закрепляется положением о комиссии, утверждаемым руководителем казенного учреждения с учетом мнения представительного органа работников. В положении о комиссии предусматривается возможность обжалования работником отказа в назначении стимулирующей выплаты.</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Для премирования работников казенных учреждений могут устанавливаться следующие целевые показатели эффективности деятельности:</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достижение педагогическими работниками и обучающимися казенного учреждения высоких результатов в федеральных (не ниже 5 места) и краевых (не ниже 3 места) конкурсах, олимпиадах, первенствах, соревнованиях, чемпионатах и т.д.;</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проведение на базе казенного учреждения или участие казенного учреждения в социально значимых проектах и мероприятиях.</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Размер премии по итогам работы определяется с учетом выполнения следующих целевых показателей в следующих размерах от должностного оклада: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достижение педагогическими работниками и обучающимися казенного учреждения высоких результатов в федеральных (не ниже 5 места) и краевых (не ниже 3 места) конкурсах, олимпиадах, первенствах, соревнованиях, чемпионатах и т.д. – 100 процентов;</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проведение на базе казенного учреждения или участие казенного учреждения в социально значимых проектах и мероприятиях - 100 процентов.</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Единовременная премия в связи с особо значимыми событиями выплачивается работникам в следующих размерах от должностного оклада:</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 объявлении благодарности или награждении государственными наградами, ведомственными наградами Министерства образования и науки Российской Федерации, наградами Ставропольского края, Почетной грамотой министерства образования Ставропольского края - 100 процентов;</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 связи с государственными или профессиональными праздниками - 100 процентов;</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 связи с юбилейными датами их рождения (50, 55, 60 лет и каждые последующие 5 лет) - 100 процентов;</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к юбилейным датам казенного учреждения при достижении позитивных </w:t>
      </w:r>
      <w:r w:rsidRPr="002500D1">
        <w:rPr>
          <w:rFonts w:ascii="Times New Roman" w:hAnsi="Times New Roman" w:cs="Times New Roman"/>
          <w:color w:val="000000" w:themeColor="text1"/>
          <w:sz w:val="28"/>
          <w:szCs w:val="28"/>
        </w:rPr>
        <w:lastRenderedPageBreak/>
        <w:t>результатов работы казенного учреждения (50, 100 лет) - 100 процентов.</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Премирование работников осуществляется в пределах фонда оплаты труда за счет средств казенного учреждения.</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4.3.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Выплаты стимулирующего характера производятся ежемесячно по решению руководителя казенного учреждения с учетом решения комиссии по распределению стимулирующих выплат в пределах фонда оплаты труда. Максимальный размер выплаты стимулирующего характера не ограничен.</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p>
    <w:p w:rsidR="00722107" w:rsidRPr="002500D1" w:rsidRDefault="00722107" w:rsidP="00722107">
      <w:pPr>
        <w:pStyle w:val="ConsPlusNormal"/>
        <w:ind w:firstLine="709"/>
        <w:jc w:val="both"/>
        <w:rPr>
          <w:rFonts w:ascii="Times New Roman" w:hAnsi="Times New Roman" w:cs="Times New Roman"/>
          <w:color w:val="000000" w:themeColor="text1"/>
          <w:sz w:val="28"/>
          <w:szCs w:val="28"/>
        </w:rPr>
      </w:pPr>
    </w:p>
    <w:p w:rsidR="00722107" w:rsidRDefault="00722107" w:rsidP="00722107">
      <w:pPr>
        <w:pStyle w:val="ConsPlusNormal"/>
        <w:ind w:firstLine="709"/>
        <w:jc w:val="both"/>
        <w:rPr>
          <w:rFonts w:ascii="Times New Roman" w:hAnsi="Times New Roman" w:cs="Times New Roman"/>
          <w:color w:val="000000" w:themeColor="text1"/>
          <w:sz w:val="28"/>
          <w:szCs w:val="28"/>
        </w:rPr>
      </w:pPr>
    </w:p>
    <w:p w:rsidR="00E751E8" w:rsidRPr="002500D1" w:rsidRDefault="00E751E8" w:rsidP="00722107">
      <w:pPr>
        <w:pStyle w:val="ConsPlusNormal"/>
        <w:ind w:firstLine="709"/>
        <w:jc w:val="both"/>
        <w:rPr>
          <w:rFonts w:ascii="Times New Roman" w:hAnsi="Times New Roman" w:cs="Times New Roman"/>
          <w:color w:val="000000" w:themeColor="text1"/>
          <w:sz w:val="28"/>
          <w:szCs w:val="28"/>
        </w:rPr>
      </w:pPr>
    </w:p>
    <w:p w:rsidR="00722107" w:rsidRPr="002500D1" w:rsidRDefault="00722107" w:rsidP="00722107">
      <w:pPr>
        <w:spacing w:line="240" w:lineRule="exact"/>
        <w:ind w:left="-1134"/>
        <w:jc w:val="left"/>
        <w:rPr>
          <w:rFonts w:ascii="Times New Roman" w:eastAsia="Times New Roman" w:hAnsi="Times New Roman" w:cs="Times New Roman"/>
          <w:color w:val="000000" w:themeColor="text1"/>
          <w:sz w:val="28"/>
          <w:szCs w:val="28"/>
          <w:lang w:eastAsia="ru-RU"/>
        </w:rPr>
      </w:pPr>
    </w:p>
    <w:p w:rsidR="00722107" w:rsidRPr="002500D1" w:rsidRDefault="00722107" w:rsidP="00722107">
      <w:pPr>
        <w:spacing w:line="240" w:lineRule="exact"/>
        <w:jc w:val="left"/>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Первый заместитель главы администрации</w:t>
      </w:r>
    </w:p>
    <w:p w:rsidR="00722107" w:rsidRPr="002500D1" w:rsidRDefault="00722107" w:rsidP="00722107">
      <w:pPr>
        <w:spacing w:line="240" w:lineRule="exact"/>
        <w:jc w:val="left"/>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 xml:space="preserve">Благодарненского </w:t>
      </w:r>
      <w:r w:rsidRPr="002500D1">
        <w:rPr>
          <w:rFonts w:ascii="Times New Roman" w:eastAsia="Times New Roman" w:hAnsi="Times New Roman" w:cs="Times New Roman"/>
          <w:bCs/>
          <w:color w:val="000000" w:themeColor="text1"/>
          <w:sz w:val="28"/>
          <w:szCs w:val="28"/>
          <w:lang w:eastAsia="ru-RU"/>
        </w:rPr>
        <w:t>муниципального округа</w:t>
      </w:r>
    </w:p>
    <w:p w:rsidR="00722107" w:rsidRPr="002500D1" w:rsidRDefault="00722107" w:rsidP="00722107">
      <w:pPr>
        <w:spacing w:line="240" w:lineRule="exact"/>
        <w:jc w:val="left"/>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Ставропольского края                                                                    Н.Д. Федюнина</w:t>
      </w:r>
    </w:p>
    <w:p w:rsidR="00722107" w:rsidRDefault="00722107"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Pr="002500D1" w:rsidRDefault="00E23B1C" w:rsidP="00E23B1C">
      <w:pPr>
        <w:spacing w:line="240" w:lineRule="exact"/>
        <w:ind w:left="3828"/>
        <w:jc w:val="center"/>
        <w:rPr>
          <w:rFonts w:ascii="Times New Roman" w:eastAsia="Times New Roman" w:hAnsi="Times New Roman" w:cs="Times New Roman"/>
          <w:color w:val="000000" w:themeColor="text1"/>
          <w:sz w:val="28"/>
          <w:szCs w:val="24"/>
          <w:lang w:eastAsia="ru-RU"/>
        </w:rPr>
      </w:pPr>
      <w:r w:rsidRPr="002500D1">
        <w:rPr>
          <w:rFonts w:ascii="Times New Roman" w:eastAsia="Times New Roman" w:hAnsi="Times New Roman" w:cs="Times New Roman"/>
          <w:color w:val="000000" w:themeColor="text1"/>
          <w:sz w:val="28"/>
          <w:szCs w:val="24"/>
          <w:lang w:eastAsia="ru-RU"/>
        </w:rPr>
        <w:lastRenderedPageBreak/>
        <w:t>УТВЕРЖДЕНО</w:t>
      </w:r>
    </w:p>
    <w:p w:rsidR="00E23B1C" w:rsidRPr="002500D1" w:rsidRDefault="00E23B1C" w:rsidP="00E23B1C">
      <w:pPr>
        <w:spacing w:line="240" w:lineRule="exact"/>
        <w:ind w:left="3828"/>
        <w:jc w:val="center"/>
        <w:rPr>
          <w:rFonts w:ascii="Times New Roman" w:eastAsia="Times New Roman" w:hAnsi="Times New Roman" w:cs="Times New Roman"/>
          <w:color w:val="000000" w:themeColor="text1"/>
          <w:sz w:val="28"/>
          <w:szCs w:val="24"/>
          <w:lang w:eastAsia="ru-RU"/>
        </w:rPr>
      </w:pPr>
      <w:r w:rsidRPr="002500D1">
        <w:rPr>
          <w:rFonts w:ascii="Times New Roman" w:eastAsia="Times New Roman" w:hAnsi="Times New Roman" w:cs="Times New Roman"/>
          <w:color w:val="000000" w:themeColor="text1"/>
          <w:sz w:val="28"/>
          <w:szCs w:val="24"/>
          <w:lang w:eastAsia="ru-RU"/>
        </w:rPr>
        <w:t>постановлением администрации</w:t>
      </w:r>
    </w:p>
    <w:p w:rsidR="00E23B1C" w:rsidRPr="002500D1" w:rsidRDefault="00E23B1C" w:rsidP="00E23B1C">
      <w:pPr>
        <w:spacing w:line="240" w:lineRule="exact"/>
        <w:ind w:left="3828"/>
        <w:jc w:val="center"/>
        <w:rPr>
          <w:rFonts w:ascii="Times New Roman" w:hAnsi="Times New Roman" w:cs="Times New Roman"/>
          <w:b/>
          <w:color w:val="000000" w:themeColor="text1"/>
          <w:sz w:val="28"/>
          <w:szCs w:val="28"/>
        </w:rPr>
      </w:pPr>
      <w:r w:rsidRPr="002500D1">
        <w:rPr>
          <w:rFonts w:ascii="Times New Roman" w:eastAsia="Times New Roman" w:hAnsi="Times New Roman" w:cs="Times New Roman"/>
          <w:color w:val="000000" w:themeColor="text1"/>
          <w:sz w:val="28"/>
          <w:szCs w:val="24"/>
          <w:lang w:eastAsia="ru-RU"/>
        </w:rPr>
        <w:t xml:space="preserve">Благодарненского муниципального округа </w:t>
      </w:r>
      <w:r w:rsidRPr="002500D1">
        <w:rPr>
          <w:rFonts w:ascii="Times New Roman" w:hAnsi="Times New Roman" w:cs="Times New Roman"/>
          <w:color w:val="000000" w:themeColor="text1"/>
          <w:sz w:val="28"/>
          <w:szCs w:val="24"/>
        </w:rPr>
        <w:t>Ставропольского края</w:t>
      </w:r>
    </w:p>
    <w:p w:rsidR="00E23B1C" w:rsidRPr="002500D1" w:rsidRDefault="00E23B1C" w:rsidP="00E23B1C">
      <w:pPr>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500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 12 апреля 2024 года № 462</w:t>
      </w:r>
    </w:p>
    <w:p w:rsidR="00E23B1C" w:rsidRPr="002500D1" w:rsidRDefault="00E23B1C" w:rsidP="00E23B1C">
      <w:pPr>
        <w:spacing w:line="240" w:lineRule="exact"/>
        <w:jc w:val="center"/>
        <w:rPr>
          <w:rFonts w:ascii="Times New Roman" w:hAnsi="Times New Roman" w:cs="Times New Roman"/>
          <w:color w:val="000000" w:themeColor="text1"/>
          <w:sz w:val="28"/>
          <w:szCs w:val="28"/>
        </w:rPr>
      </w:pPr>
    </w:p>
    <w:p w:rsidR="00E23B1C" w:rsidRPr="002500D1" w:rsidRDefault="00E23B1C" w:rsidP="00E23B1C">
      <w:pPr>
        <w:spacing w:line="240" w:lineRule="exact"/>
        <w:rPr>
          <w:rFonts w:ascii="Times New Roman" w:hAnsi="Times New Roman" w:cs="Times New Roman"/>
          <w:color w:val="000000" w:themeColor="text1"/>
          <w:sz w:val="28"/>
          <w:szCs w:val="28"/>
        </w:rPr>
      </w:pPr>
    </w:p>
    <w:p w:rsidR="00E23B1C" w:rsidRPr="002500D1" w:rsidRDefault="00E23B1C" w:rsidP="00E23B1C">
      <w:pPr>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ПРИМЕРНОЕ ПОЛОЖЕНИЕ</w:t>
      </w:r>
    </w:p>
    <w:p w:rsidR="00E23B1C" w:rsidRPr="002500D1" w:rsidRDefault="00E23B1C" w:rsidP="00E23B1C">
      <w:pPr>
        <w:pStyle w:val="ConsPlusTitle"/>
        <w:spacing w:line="240" w:lineRule="exact"/>
        <w:jc w:val="both"/>
        <w:outlineLvl w:val="1"/>
        <w:rPr>
          <w:rFonts w:ascii="Times New Roman" w:hAnsi="Times New Roman" w:cs="Times New Roman"/>
          <w:color w:val="000000" w:themeColor="text1"/>
          <w:sz w:val="28"/>
          <w:szCs w:val="28"/>
        </w:rPr>
      </w:pPr>
      <w:r w:rsidRPr="002500D1">
        <w:rPr>
          <w:rFonts w:ascii="Times New Roman" w:eastAsia="Calibri" w:hAnsi="Times New Roman" w:cs="Times New Roman"/>
          <w:b w:val="0"/>
          <w:color w:val="000000" w:themeColor="text1"/>
          <w:sz w:val="28"/>
          <w:szCs w:val="28"/>
          <w:lang w:eastAsia="en-US"/>
        </w:rPr>
        <w:t>об оплате труда работников муниципальных бюджетных и автономных учреждений Благодарненского муниципального округа Ставропольского края, подведомственных управлению образования и молодежной политики администрации Благодарненского муниципального округа Ставропольского края</w:t>
      </w:r>
    </w:p>
    <w:p w:rsidR="00E23B1C" w:rsidRPr="002500D1" w:rsidRDefault="00E23B1C" w:rsidP="00E23B1C">
      <w:pPr>
        <w:pStyle w:val="ConsPlusTitle"/>
        <w:jc w:val="center"/>
        <w:outlineLvl w:val="1"/>
        <w:rPr>
          <w:rFonts w:ascii="Times New Roman" w:hAnsi="Times New Roman" w:cs="Times New Roman"/>
          <w:color w:val="000000" w:themeColor="text1"/>
          <w:sz w:val="28"/>
          <w:szCs w:val="28"/>
        </w:rPr>
      </w:pPr>
    </w:p>
    <w:p w:rsidR="00E23B1C" w:rsidRPr="002500D1" w:rsidRDefault="00E23B1C" w:rsidP="00E23B1C">
      <w:pPr>
        <w:pStyle w:val="ConsPlusTitle"/>
        <w:jc w:val="center"/>
        <w:outlineLvl w:val="1"/>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t>I. Общие положения</w:t>
      </w:r>
    </w:p>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1.1. Настоящее Примерное положение об оплате труда работников муниципальных бюджетных и автономных учреждений Благодарненского муниципального округа Ставропольского края, подведомственных управлению образования и молодежной политики администрации Благодарненского муниципального округа Ставропольского края (далее - Положение, бюджетные и автономные учреждения, управление образования), определяет механизм оплаты труда в образовательных учреждениях.</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Примерное положение для бюджетных и автономных учреждений носит рекомендательный характер.</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 1.2. Система оплаты труда работников бюджетных и автономных учреждений, включая размеры окладов (должностных окладов), ставок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и систему премирования, устанавливается коллективным договором, локальными нормативными актами бюджетного и автономного учреждения в соответствии с трудовым законодательством Российской Федерации и иными нормативными правовыми актами, содержащими нормы трудового права.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Локальные нормативные акты разрабатываются бюджетным и автономным учреждением применительно только к работникам данного учреждения, предусматривают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Локальные нормативные акты, устанавливающие систему оплаты труда работников бюджетного и автономного учреждения, принимаются работодателем с учетом:</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единого-тарифно-квалификационного справочника должностей </w:t>
      </w:r>
      <w:r w:rsidRPr="002500D1">
        <w:rPr>
          <w:rFonts w:ascii="Times New Roman" w:hAnsi="Times New Roman" w:cs="Times New Roman"/>
          <w:color w:val="000000" w:themeColor="text1"/>
          <w:sz w:val="28"/>
          <w:szCs w:val="28"/>
        </w:rPr>
        <w:lastRenderedPageBreak/>
        <w:t>руководителей, специалистов и служащих или профессиональных стандартов;</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государственных гарантий по оплате труда;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рекомендаций Российской трехсторонней комиссии по регулированию социально-трудовых отношений;</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мнения представительного органа работников бюджетного и автономного учреждения.</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1.3. Размеры должностных окладов и ставок заработной платы работников бюджетных и автономных учреждений устанавливаются согласно требованиям настоящего Положения на основе отнесения занимаемых ими должностей к профессиональным квалификационным группам.</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1.4. Штатное расписание бюджетного и автономного учреждения утверждается руководителем бюджетного и автономного учреждения по согласованию с управлением образования и включает в себя все должности работников данного учреждения. Размеры должностных окладов (окладов), ставок заработной платы устанавливаются руководителем бюджетного и автономного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бюджетного и автономного учреждения, согласованным в установленном порядке с представительным органом работников.</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1.5.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1.6. Выплаты компенсационного характера устанавливаются работникам бюджетных и автономных учреждений согласно Положению.</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1.7. Выплаты стимулирующего характера устанавливаются работникам бюджетных и автономных учреждений согласно Положению.</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1.8.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1.9. </w:t>
      </w:r>
      <w:r w:rsidRPr="002500D1">
        <w:rPr>
          <w:rFonts w:ascii="Times New Roman" w:eastAsia="Calibri" w:hAnsi="Times New Roman" w:cs="Times New Roman"/>
          <w:color w:val="000000" w:themeColor="text1"/>
          <w:sz w:val="28"/>
          <w:szCs w:val="28"/>
          <w:lang w:eastAsia="en-US"/>
        </w:rPr>
        <w:t xml:space="preserve">Фонд оплаты труда формируется бюджетными и автономными учреждениями на календарный год исходя из объема размеров субсидий, предоставленных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w:t>
      </w:r>
      <w:r w:rsidRPr="002500D1">
        <w:rPr>
          <w:rFonts w:ascii="Times New Roman" w:eastAsia="Calibri" w:hAnsi="Times New Roman" w:cs="Times New Roman"/>
          <w:color w:val="000000" w:themeColor="text1"/>
          <w:sz w:val="28"/>
          <w:szCs w:val="28"/>
          <w:lang w:eastAsia="en-US"/>
        </w:rPr>
        <w:lastRenderedPageBreak/>
        <w:t>средств, поступающих от приносящей доход деятельности.</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1.10. При наличии экономии средств по фонду оплаты труда бюджетного и автономного учреждения работникам может быть оказана материальная помощь в случаях, установленных Положениями об оказании материальной помощи работникам бюджетного и автономного учреждения.</w:t>
      </w:r>
    </w:p>
    <w:p w:rsidR="00E23B1C" w:rsidRPr="002500D1" w:rsidRDefault="00E23B1C" w:rsidP="00E23B1C">
      <w:pPr>
        <w:pStyle w:val="ConsPlusTitle"/>
        <w:outlineLvl w:val="1"/>
        <w:rPr>
          <w:rFonts w:ascii="Times New Roman" w:hAnsi="Times New Roman" w:cs="Times New Roman"/>
          <w:b w:val="0"/>
          <w:color w:val="000000" w:themeColor="text1"/>
          <w:sz w:val="28"/>
          <w:szCs w:val="28"/>
        </w:rPr>
      </w:pPr>
    </w:p>
    <w:p w:rsidR="00E23B1C" w:rsidRPr="002500D1" w:rsidRDefault="00E23B1C" w:rsidP="00E23B1C">
      <w:pPr>
        <w:pStyle w:val="ConsPlusTitle"/>
        <w:spacing w:line="240" w:lineRule="exact"/>
        <w:jc w:val="center"/>
        <w:outlineLvl w:val="1"/>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t>II. Размеры должностных окладов, ставок заработной платы</w:t>
      </w:r>
    </w:p>
    <w:p w:rsidR="00E23B1C" w:rsidRPr="002500D1" w:rsidRDefault="00E23B1C" w:rsidP="00E23B1C">
      <w:pPr>
        <w:pStyle w:val="ConsPlusTitle"/>
        <w:spacing w:line="240" w:lineRule="exact"/>
        <w:jc w:val="center"/>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t>работников бюджетных и автономных учреждений</w:t>
      </w:r>
    </w:p>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2.1. Должностные оклады работников бюджетных и автономных учреждений по профессиональным квалификационным группам должностей</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2.1.1. Размеры должностных окладов заместителей руководителя бюджетных и автономных учреждений:</w:t>
      </w:r>
    </w:p>
    <w:tbl>
      <w:tblPr>
        <w:tblStyle w:val="a3"/>
        <w:tblW w:w="0" w:type="auto"/>
        <w:tblLook w:val="04A0" w:firstRow="1" w:lastRow="0" w:firstColumn="1" w:lastColumn="0" w:noHBand="0" w:noVBand="1"/>
      </w:tblPr>
      <w:tblGrid>
        <w:gridCol w:w="669"/>
        <w:gridCol w:w="3702"/>
        <w:gridCol w:w="1251"/>
        <w:gridCol w:w="1119"/>
        <w:gridCol w:w="1252"/>
        <w:gridCol w:w="1351"/>
      </w:tblGrid>
      <w:tr w:rsidR="00E23B1C" w:rsidRPr="002500D1" w:rsidTr="00B03262">
        <w:tc>
          <w:tcPr>
            <w:tcW w:w="675" w:type="dxa"/>
            <w:vMerge w:val="restart"/>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w:t>
            </w:r>
          </w:p>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п/п</w:t>
            </w:r>
          </w:p>
        </w:tc>
        <w:tc>
          <w:tcPr>
            <w:tcW w:w="3828" w:type="dxa"/>
            <w:vMerge w:val="restart"/>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Наименование должности</w:t>
            </w:r>
          </w:p>
        </w:tc>
        <w:tc>
          <w:tcPr>
            <w:tcW w:w="5067" w:type="dxa"/>
            <w:gridSpan w:val="4"/>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должностной оклад (рублей)</w:t>
            </w:r>
          </w:p>
        </w:tc>
      </w:tr>
      <w:tr w:rsidR="00E23B1C" w:rsidRPr="002500D1" w:rsidTr="00B03262">
        <w:tc>
          <w:tcPr>
            <w:tcW w:w="675" w:type="dxa"/>
            <w:vMerge/>
          </w:tcPr>
          <w:p w:rsidR="00E23B1C" w:rsidRPr="002500D1" w:rsidRDefault="00E23B1C" w:rsidP="00B03262">
            <w:pPr>
              <w:rPr>
                <w:color w:val="000000" w:themeColor="text1"/>
                <w:sz w:val="28"/>
                <w:szCs w:val="28"/>
              </w:rPr>
            </w:pPr>
          </w:p>
        </w:tc>
        <w:tc>
          <w:tcPr>
            <w:tcW w:w="3828" w:type="dxa"/>
            <w:vMerge/>
          </w:tcPr>
          <w:p w:rsidR="00E23B1C" w:rsidRPr="002500D1" w:rsidRDefault="00E23B1C" w:rsidP="00B03262">
            <w:pPr>
              <w:rPr>
                <w:color w:val="000000" w:themeColor="text1"/>
                <w:sz w:val="28"/>
                <w:szCs w:val="28"/>
              </w:rPr>
            </w:pPr>
          </w:p>
        </w:tc>
        <w:tc>
          <w:tcPr>
            <w:tcW w:w="5067" w:type="dxa"/>
            <w:gridSpan w:val="4"/>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группа по оплате труда руководителей</w:t>
            </w:r>
          </w:p>
        </w:tc>
      </w:tr>
      <w:tr w:rsidR="00E23B1C" w:rsidRPr="002500D1" w:rsidTr="00B03262">
        <w:tc>
          <w:tcPr>
            <w:tcW w:w="675" w:type="dxa"/>
            <w:vMerge/>
          </w:tcPr>
          <w:p w:rsidR="00E23B1C" w:rsidRPr="002500D1" w:rsidRDefault="00E23B1C" w:rsidP="00B03262">
            <w:pPr>
              <w:pStyle w:val="ConsPlusNormal"/>
              <w:jc w:val="both"/>
              <w:rPr>
                <w:rFonts w:ascii="Times New Roman" w:hAnsi="Times New Roman" w:cs="Times New Roman"/>
                <w:color w:val="000000" w:themeColor="text1"/>
                <w:sz w:val="28"/>
                <w:szCs w:val="28"/>
              </w:rPr>
            </w:pPr>
          </w:p>
        </w:tc>
        <w:tc>
          <w:tcPr>
            <w:tcW w:w="3828" w:type="dxa"/>
            <w:vMerge/>
          </w:tcPr>
          <w:p w:rsidR="00E23B1C" w:rsidRPr="002500D1" w:rsidRDefault="00E23B1C" w:rsidP="00B03262">
            <w:pPr>
              <w:pStyle w:val="ConsPlusNormal"/>
              <w:jc w:val="both"/>
              <w:rPr>
                <w:rFonts w:ascii="Times New Roman" w:hAnsi="Times New Roman" w:cs="Times New Roman"/>
                <w:color w:val="000000" w:themeColor="text1"/>
                <w:sz w:val="28"/>
                <w:szCs w:val="28"/>
              </w:rPr>
            </w:pPr>
          </w:p>
        </w:tc>
        <w:tc>
          <w:tcPr>
            <w:tcW w:w="127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I</w:t>
            </w:r>
          </w:p>
        </w:tc>
        <w:tc>
          <w:tcPr>
            <w:tcW w:w="1134"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II</w:t>
            </w:r>
          </w:p>
        </w:tc>
        <w:tc>
          <w:tcPr>
            <w:tcW w:w="1276"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III</w:t>
            </w:r>
          </w:p>
        </w:tc>
        <w:tc>
          <w:tcPr>
            <w:tcW w:w="1382"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IV</w:t>
            </w:r>
          </w:p>
        </w:tc>
      </w:tr>
      <w:tr w:rsidR="00E23B1C" w:rsidRPr="002500D1" w:rsidTr="00B03262">
        <w:tc>
          <w:tcPr>
            <w:tcW w:w="67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3828"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Заместитель руководителя (директора, заведующего, начальника) </w:t>
            </w:r>
          </w:p>
        </w:tc>
        <w:tc>
          <w:tcPr>
            <w:tcW w:w="1275" w:type="dxa"/>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22342</w:t>
            </w:r>
          </w:p>
        </w:tc>
        <w:tc>
          <w:tcPr>
            <w:tcW w:w="1134" w:type="dxa"/>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20927</w:t>
            </w:r>
          </w:p>
        </w:tc>
        <w:tc>
          <w:tcPr>
            <w:tcW w:w="1276" w:type="dxa"/>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19633</w:t>
            </w:r>
          </w:p>
        </w:tc>
        <w:tc>
          <w:tcPr>
            <w:tcW w:w="1382" w:type="dxa"/>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18468</w:t>
            </w:r>
          </w:p>
        </w:tc>
      </w:tr>
    </w:tbl>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2.1.2. Заместителям руководителя, руководителям филиала устанавливается предельный уровень соотношения среднемесячной заработной платы заместителя руководителя, руководителя филиала и среднемесячной заработной платы работников бюджетного и автономного учреждения (без учета заработной платы руководителя бюджетного и автономного учреждения, его заместителей, руководителя филиала) (далее - предельная кратность) в следующем размере:</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p>
    <w:tbl>
      <w:tblPr>
        <w:tblStyle w:val="a3"/>
        <w:tblW w:w="0" w:type="auto"/>
        <w:tblLook w:val="04A0" w:firstRow="1" w:lastRow="0" w:firstColumn="1" w:lastColumn="0" w:noHBand="0" w:noVBand="1"/>
      </w:tblPr>
      <w:tblGrid>
        <w:gridCol w:w="861"/>
        <w:gridCol w:w="6823"/>
        <w:gridCol w:w="1660"/>
      </w:tblGrid>
      <w:tr w:rsidR="00E23B1C" w:rsidRPr="002500D1" w:rsidTr="00B03262">
        <w:tc>
          <w:tcPr>
            <w:tcW w:w="861" w:type="dxa"/>
            <w:vAlign w:val="center"/>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№п/п</w:t>
            </w:r>
          </w:p>
        </w:tc>
        <w:tc>
          <w:tcPr>
            <w:tcW w:w="7045" w:type="dxa"/>
            <w:vAlign w:val="center"/>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Среднегодовое количество обучающихся (человек) бюджетного и автономного учреждения</w:t>
            </w:r>
          </w:p>
        </w:tc>
        <w:tc>
          <w:tcPr>
            <w:tcW w:w="1664" w:type="dxa"/>
            <w:vAlign w:val="center"/>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предельная кратность</w:t>
            </w:r>
          </w:p>
        </w:tc>
      </w:tr>
      <w:tr w:rsidR="00E23B1C" w:rsidRPr="002500D1" w:rsidTr="00B03262">
        <w:tc>
          <w:tcPr>
            <w:tcW w:w="861"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7045"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250 включительно</w:t>
            </w:r>
          </w:p>
        </w:tc>
        <w:tc>
          <w:tcPr>
            <w:tcW w:w="1664"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2,5</w:t>
            </w:r>
          </w:p>
        </w:tc>
      </w:tr>
      <w:tr w:rsidR="00E23B1C" w:rsidRPr="002500D1" w:rsidTr="00B03262">
        <w:tc>
          <w:tcPr>
            <w:tcW w:w="861"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w:t>
            </w:r>
          </w:p>
        </w:tc>
        <w:tc>
          <w:tcPr>
            <w:tcW w:w="7045"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От 251 до 500 включительно</w:t>
            </w:r>
          </w:p>
        </w:tc>
        <w:tc>
          <w:tcPr>
            <w:tcW w:w="1664"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3,0</w:t>
            </w:r>
          </w:p>
        </w:tc>
      </w:tr>
      <w:tr w:rsidR="00E23B1C" w:rsidRPr="002500D1" w:rsidTr="00B03262">
        <w:tc>
          <w:tcPr>
            <w:tcW w:w="861"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w:t>
            </w:r>
          </w:p>
        </w:tc>
        <w:tc>
          <w:tcPr>
            <w:tcW w:w="7045"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От 501 до 1000 включительно</w:t>
            </w:r>
          </w:p>
        </w:tc>
        <w:tc>
          <w:tcPr>
            <w:tcW w:w="1664"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3,5</w:t>
            </w:r>
          </w:p>
        </w:tc>
      </w:tr>
      <w:tr w:rsidR="00E23B1C" w:rsidRPr="002500D1" w:rsidTr="00B03262">
        <w:tc>
          <w:tcPr>
            <w:tcW w:w="861"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w:t>
            </w:r>
          </w:p>
        </w:tc>
        <w:tc>
          <w:tcPr>
            <w:tcW w:w="7045"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От 1001 до 2000 включительно</w:t>
            </w:r>
          </w:p>
        </w:tc>
        <w:tc>
          <w:tcPr>
            <w:tcW w:w="1664"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4,0</w:t>
            </w:r>
          </w:p>
        </w:tc>
      </w:tr>
    </w:tbl>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Среднемесячная заработная плата руководителя филиала не может быть выше среднемесячной заработной платы руководителя бюджетного и автономного учреждения, в структуре которого находится филиал.</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Размер установленной предельной кратности является обязательным для включения в трудовой договор.</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Для заместителей руководителей муниципальных дошкольных образовательных учреждений предельная кратность равна 3,5.</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Соотношение среднемесячной заработной платы для заместителей руководителя, руководителей филиала и среднемесячной заработной платы работников этих бюджетных и автономных учреждений (без учета заработной </w:t>
      </w:r>
      <w:r w:rsidRPr="002500D1">
        <w:rPr>
          <w:rFonts w:ascii="Times New Roman" w:hAnsi="Times New Roman" w:cs="Times New Roman"/>
          <w:color w:val="000000" w:themeColor="text1"/>
          <w:sz w:val="28"/>
          <w:szCs w:val="28"/>
        </w:rPr>
        <w:lastRenderedPageBreak/>
        <w:t>платы руководителя бюджетного и автономного учреждения, его заместителей, руководителей филиала), формируемой за счет всех источников финансового обеспечения, рассчитывается за предыдущий календарный год.</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Соотношение среднемесячной заработной платы заместителей руководителя, руководителей филиала и среднемесячной заработной платы работников бюджетного и автономного учреждения определяется путем деления среднемесячной заработной платы заместителей руководителя, руководителя филиала соответствующего бюджетного и автономного учреждения на среднемесячную заработную плату работников этого учреждения (без учета заработной платы руководителя бюджетного и автономного учреждения, его заместителей, руководителя филиала). Определение размера среднемесячной заработной платы в указанных целях осуществляется в соответствии с Постановлением Правительства Российской Федерации от 24 декабря 2007 года № 922 «Об особенностях порядка исчисления средней заработной платы».</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 определении предельной кратности к величине средней заработной платы работников бюджетного и автономного учреждения учитываются выплаты по основной должности заместителей руководителя, руководителей филиала выплаты компенсационного и стимулирующего характера, выплаты, связанные с дополнительной педагогической деятельностью в качестве учителя, преподавателя; а также выплаты, связанные с совмещением должностей. Заработная плата за работу по совместительству с занятием штатной должности в расчете предельной кратности не учитывается.</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 случае превышения предельной кратности средней заработной платы заместителей руководителя, руководителей филиала сумма стимулирующих выплат уменьшается на размер превышения.</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2.1.3. Размеры должностных окладов, ставок заработной платы по профессиональной квалификационной группе «Должности работников учебно-вспомогательного персонала»:</w:t>
      </w:r>
    </w:p>
    <w:tbl>
      <w:tblPr>
        <w:tblStyle w:val="a3"/>
        <w:tblW w:w="9570" w:type="dxa"/>
        <w:tblLook w:val="04A0" w:firstRow="1" w:lastRow="0" w:firstColumn="1" w:lastColumn="0" w:noHBand="0" w:noVBand="1"/>
      </w:tblPr>
      <w:tblGrid>
        <w:gridCol w:w="675"/>
        <w:gridCol w:w="4012"/>
        <w:gridCol w:w="3075"/>
        <w:gridCol w:w="1808"/>
      </w:tblGrid>
      <w:tr w:rsidR="00E23B1C" w:rsidRPr="002500D1" w:rsidTr="00B03262">
        <w:tc>
          <w:tcPr>
            <w:tcW w:w="675"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N п/п</w:t>
            </w:r>
          </w:p>
        </w:tc>
        <w:tc>
          <w:tcPr>
            <w:tcW w:w="4012"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Квалификационный уровень</w:t>
            </w:r>
          </w:p>
        </w:tc>
        <w:tc>
          <w:tcPr>
            <w:tcW w:w="3075"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должности служащих, отнесенные к квалификационным уровням</w:t>
            </w:r>
          </w:p>
        </w:tc>
        <w:tc>
          <w:tcPr>
            <w:tcW w:w="1808"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должностной оклад (рублей)</w:t>
            </w:r>
          </w:p>
        </w:tc>
      </w:tr>
      <w:tr w:rsidR="00E23B1C" w:rsidRPr="002500D1" w:rsidTr="00B03262">
        <w:tc>
          <w:tcPr>
            <w:tcW w:w="675" w:type="dxa"/>
          </w:tcPr>
          <w:p w:rsidR="00E23B1C" w:rsidRPr="002500D1" w:rsidRDefault="00E23B1C" w:rsidP="00B03262">
            <w:pPr>
              <w:pStyle w:val="ConsPlusNormal"/>
              <w:jc w:val="both"/>
              <w:rPr>
                <w:rFonts w:ascii="Times New Roman" w:hAnsi="Times New Roman" w:cs="Times New Roman"/>
                <w:color w:val="000000" w:themeColor="text1"/>
                <w:sz w:val="28"/>
                <w:szCs w:val="28"/>
              </w:rPr>
            </w:pPr>
          </w:p>
        </w:tc>
        <w:tc>
          <w:tcPr>
            <w:tcW w:w="8895" w:type="dxa"/>
            <w:gridSpan w:val="3"/>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Должности работников учебно-вспомогательного персонала </w:t>
            </w:r>
          </w:p>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первого уровня</w:t>
            </w:r>
          </w:p>
        </w:tc>
      </w:tr>
      <w:tr w:rsidR="00E23B1C" w:rsidRPr="002500D1" w:rsidTr="00B03262">
        <w:tc>
          <w:tcPr>
            <w:tcW w:w="67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4012"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квалификационный уровень</w:t>
            </w:r>
          </w:p>
        </w:tc>
        <w:tc>
          <w:tcPr>
            <w:tcW w:w="3075"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вожатый, помощник воспитателя</w:t>
            </w:r>
          </w:p>
        </w:tc>
        <w:tc>
          <w:tcPr>
            <w:tcW w:w="1808"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6744</w:t>
            </w:r>
          </w:p>
        </w:tc>
      </w:tr>
      <w:tr w:rsidR="00E23B1C" w:rsidRPr="002500D1" w:rsidTr="00B03262">
        <w:tc>
          <w:tcPr>
            <w:tcW w:w="675" w:type="dxa"/>
          </w:tcPr>
          <w:p w:rsidR="00E23B1C" w:rsidRPr="002500D1" w:rsidRDefault="00E23B1C" w:rsidP="00B03262">
            <w:pPr>
              <w:pStyle w:val="ConsPlusNormal"/>
              <w:jc w:val="both"/>
              <w:rPr>
                <w:rFonts w:ascii="Times New Roman" w:hAnsi="Times New Roman" w:cs="Times New Roman"/>
                <w:color w:val="000000" w:themeColor="text1"/>
                <w:sz w:val="28"/>
                <w:szCs w:val="28"/>
              </w:rPr>
            </w:pPr>
          </w:p>
        </w:tc>
        <w:tc>
          <w:tcPr>
            <w:tcW w:w="8895" w:type="dxa"/>
            <w:gridSpan w:val="3"/>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Должности работников учебно-вспомогательного персонала </w:t>
            </w:r>
          </w:p>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второго уровня</w:t>
            </w:r>
          </w:p>
        </w:tc>
      </w:tr>
      <w:tr w:rsidR="00E23B1C" w:rsidRPr="002500D1" w:rsidTr="00B03262">
        <w:tc>
          <w:tcPr>
            <w:tcW w:w="67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4012"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квалификационный уровень</w:t>
            </w:r>
          </w:p>
        </w:tc>
        <w:tc>
          <w:tcPr>
            <w:tcW w:w="3075"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младший воспитатель</w:t>
            </w:r>
          </w:p>
        </w:tc>
        <w:tc>
          <w:tcPr>
            <w:tcW w:w="1808"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7011</w:t>
            </w:r>
          </w:p>
        </w:tc>
      </w:tr>
    </w:tbl>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Normal"/>
        <w:ind w:firstLine="540"/>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2.1.4. Размеры должностных окладов, ставок заработной платы по профессиональной квалификационной группе «Должности педагогических работников»:</w:t>
      </w:r>
    </w:p>
    <w:tbl>
      <w:tblPr>
        <w:tblStyle w:val="a3"/>
        <w:tblW w:w="0" w:type="auto"/>
        <w:tblLook w:val="04A0" w:firstRow="1" w:lastRow="0" w:firstColumn="1" w:lastColumn="0" w:noHBand="0" w:noVBand="1"/>
      </w:tblPr>
      <w:tblGrid>
        <w:gridCol w:w="665"/>
        <w:gridCol w:w="2618"/>
        <w:gridCol w:w="3832"/>
        <w:gridCol w:w="2229"/>
      </w:tblGrid>
      <w:tr w:rsidR="00E23B1C" w:rsidRPr="002500D1" w:rsidTr="00B03262">
        <w:tc>
          <w:tcPr>
            <w:tcW w:w="665"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п/п</w:t>
            </w:r>
          </w:p>
        </w:tc>
        <w:tc>
          <w:tcPr>
            <w:tcW w:w="2618"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Квалификационный уровень</w:t>
            </w:r>
          </w:p>
        </w:tc>
        <w:tc>
          <w:tcPr>
            <w:tcW w:w="3832"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должности педагогических работников, отнесенные к квалификационным уровням</w:t>
            </w:r>
          </w:p>
        </w:tc>
        <w:tc>
          <w:tcPr>
            <w:tcW w:w="2229"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должностной оклад, ставка заработной платы (рублей)</w:t>
            </w:r>
          </w:p>
        </w:tc>
      </w:tr>
      <w:tr w:rsidR="00E23B1C" w:rsidRPr="002500D1" w:rsidTr="00B03262">
        <w:tc>
          <w:tcPr>
            <w:tcW w:w="66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2618"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квалификационный уровень</w:t>
            </w:r>
          </w:p>
        </w:tc>
        <w:tc>
          <w:tcPr>
            <w:tcW w:w="3832"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инструктор по физической культуре; музыкальный руководитель; старший вожатый</w:t>
            </w:r>
          </w:p>
        </w:tc>
        <w:tc>
          <w:tcPr>
            <w:tcW w:w="2229"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9143</w:t>
            </w:r>
          </w:p>
        </w:tc>
      </w:tr>
      <w:tr w:rsidR="00E23B1C" w:rsidRPr="002500D1" w:rsidTr="00B03262">
        <w:tc>
          <w:tcPr>
            <w:tcW w:w="66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w:t>
            </w:r>
          </w:p>
        </w:tc>
        <w:tc>
          <w:tcPr>
            <w:tcW w:w="2618"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квалификационный уровень</w:t>
            </w:r>
          </w:p>
        </w:tc>
        <w:tc>
          <w:tcPr>
            <w:tcW w:w="3832"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концертмейстер; педагог дополнительного образования; педагог-организатор; социальный педагог; тренер-преподаватель</w:t>
            </w:r>
          </w:p>
        </w:tc>
        <w:tc>
          <w:tcPr>
            <w:tcW w:w="2229"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9693</w:t>
            </w:r>
          </w:p>
        </w:tc>
      </w:tr>
      <w:tr w:rsidR="00E23B1C" w:rsidRPr="002500D1" w:rsidTr="00B03262">
        <w:tc>
          <w:tcPr>
            <w:tcW w:w="66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w:t>
            </w:r>
          </w:p>
        </w:tc>
        <w:tc>
          <w:tcPr>
            <w:tcW w:w="2618"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 квалификационный уровень</w:t>
            </w:r>
          </w:p>
        </w:tc>
        <w:tc>
          <w:tcPr>
            <w:tcW w:w="3832"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воспитатель; методист; педагог-психолог; старший педагог дополнительного образования; старший тренер-преподаватель</w:t>
            </w:r>
          </w:p>
        </w:tc>
        <w:tc>
          <w:tcPr>
            <w:tcW w:w="2229"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10311</w:t>
            </w:r>
          </w:p>
        </w:tc>
      </w:tr>
      <w:tr w:rsidR="00E23B1C" w:rsidRPr="002500D1" w:rsidTr="00B03262">
        <w:tc>
          <w:tcPr>
            <w:tcW w:w="66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w:t>
            </w:r>
          </w:p>
        </w:tc>
        <w:tc>
          <w:tcPr>
            <w:tcW w:w="2618"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квалификационный уровень</w:t>
            </w:r>
          </w:p>
        </w:tc>
        <w:tc>
          <w:tcPr>
            <w:tcW w:w="3832"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преподаватель; преподаватель - организатор основ безопасности жизнедеятельности, старший воспитатель; </w:t>
            </w:r>
            <w:proofErr w:type="spellStart"/>
            <w:r w:rsidRPr="002500D1">
              <w:rPr>
                <w:rFonts w:ascii="Times New Roman" w:hAnsi="Times New Roman" w:cs="Times New Roman"/>
                <w:color w:val="000000" w:themeColor="text1"/>
                <w:sz w:val="28"/>
                <w:szCs w:val="28"/>
              </w:rPr>
              <w:t>тьютор</w:t>
            </w:r>
            <w:proofErr w:type="spellEnd"/>
            <w:r w:rsidRPr="002500D1">
              <w:rPr>
                <w:rFonts w:ascii="Times New Roman" w:hAnsi="Times New Roman" w:cs="Times New Roman"/>
                <w:color w:val="000000" w:themeColor="text1"/>
                <w:sz w:val="28"/>
                <w:szCs w:val="28"/>
              </w:rPr>
              <w:t>; педагог-библиотекарь; учитель-дефектолог; учитель-логопед (логопед); учитель</w:t>
            </w:r>
          </w:p>
        </w:tc>
        <w:tc>
          <w:tcPr>
            <w:tcW w:w="2229"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11000</w:t>
            </w:r>
          </w:p>
        </w:tc>
      </w:tr>
      <w:tr w:rsidR="00E23B1C" w:rsidRPr="002500D1" w:rsidTr="00B03262">
        <w:tc>
          <w:tcPr>
            <w:tcW w:w="66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c>
          <w:tcPr>
            <w:tcW w:w="2618" w:type="dxa"/>
          </w:tcPr>
          <w:p w:rsidR="00E23B1C" w:rsidRPr="002500D1" w:rsidRDefault="00E23B1C" w:rsidP="00B03262">
            <w:pPr>
              <w:pStyle w:val="ConsPlusNormal"/>
              <w:rPr>
                <w:rFonts w:ascii="Times New Roman" w:hAnsi="Times New Roman" w:cs="Times New Roman"/>
                <w:color w:val="000000" w:themeColor="text1"/>
                <w:sz w:val="28"/>
                <w:szCs w:val="28"/>
              </w:rPr>
            </w:pPr>
          </w:p>
        </w:tc>
        <w:tc>
          <w:tcPr>
            <w:tcW w:w="3832"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Советник директора по воспитанию и взаимодействию с детскими общественными объединениями</w:t>
            </w:r>
          </w:p>
        </w:tc>
        <w:tc>
          <w:tcPr>
            <w:tcW w:w="2229"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11000</w:t>
            </w:r>
          </w:p>
        </w:tc>
      </w:tr>
    </w:tbl>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Normal"/>
        <w:ind w:firstLine="540"/>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2.1.5. Должностные оклады по профессиональной квалификационной группе должностей руководителей структурных подразделений: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053"/>
        <w:gridCol w:w="4678"/>
        <w:gridCol w:w="2059"/>
      </w:tblGrid>
      <w:tr w:rsidR="00E23B1C" w:rsidRPr="002500D1" w:rsidTr="00B03262">
        <w:tc>
          <w:tcPr>
            <w:tcW w:w="566" w:type="dxa"/>
            <w:vAlign w:val="center"/>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п/п</w:t>
            </w:r>
          </w:p>
        </w:tc>
        <w:tc>
          <w:tcPr>
            <w:tcW w:w="2053" w:type="dxa"/>
            <w:vAlign w:val="center"/>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Квалификационный уровень</w:t>
            </w:r>
          </w:p>
        </w:tc>
        <w:tc>
          <w:tcPr>
            <w:tcW w:w="4678" w:type="dxa"/>
            <w:vAlign w:val="center"/>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должности, отнесенные к квалификационным уровням</w:t>
            </w:r>
          </w:p>
        </w:tc>
        <w:tc>
          <w:tcPr>
            <w:tcW w:w="2059" w:type="dxa"/>
            <w:vAlign w:val="center"/>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должностной оклад (рублей)</w:t>
            </w:r>
          </w:p>
        </w:tc>
      </w:tr>
      <w:tr w:rsidR="00E23B1C" w:rsidRPr="002500D1" w:rsidTr="00B03262">
        <w:trPr>
          <w:trHeight w:val="166"/>
        </w:trPr>
        <w:tc>
          <w:tcPr>
            <w:tcW w:w="566"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2053"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квалификационный уровень</w:t>
            </w:r>
          </w:p>
        </w:tc>
        <w:tc>
          <w:tcPr>
            <w:tcW w:w="4678"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заведующий (начальник) структурным подразделением: кабинетом, лабораторией, отделом, </w:t>
            </w:r>
            <w:r w:rsidRPr="002500D1">
              <w:rPr>
                <w:rFonts w:ascii="Times New Roman" w:hAnsi="Times New Roman" w:cs="Times New Roman"/>
                <w:color w:val="000000" w:themeColor="text1"/>
                <w:sz w:val="28"/>
                <w:szCs w:val="28"/>
              </w:rPr>
              <w:lastRenderedPageBreak/>
              <w:t>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2059"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9391</w:t>
            </w:r>
          </w:p>
        </w:tc>
      </w:tr>
    </w:tbl>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Normal"/>
        <w:ind w:firstLine="540"/>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2.2. Размеры должностных окладов работников по должностям профессиональной квалификационной группы «Общеотраслевые должности служащих»:</w:t>
      </w:r>
    </w:p>
    <w:tbl>
      <w:tblPr>
        <w:tblStyle w:val="a3"/>
        <w:tblW w:w="0" w:type="auto"/>
        <w:tblLayout w:type="fixed"/>
        <w:tblLook w:val="04A0" w:firstRow="1" w:lastRow="0" w:firstColumn="1" w:lastColumn="0" w:noHBand="0" w:noVBand="1"/>
      </w:tblPr>
      <w:tblGrid>
        <w:gridCol w:w="3010"/>
        <w:gridCol w:w="4965"/>
        <w:gridCol w:w="100"/>
        <w:gridCol w:w="1269"/>
      </w:tblGrid>
      <w:tr w:rsidR="00E23B1C" w:rsidRPr="002500D1" w:rsidTr="00B03262">
        <w:tc>
          <w:tcPr>
            <w:tcW w:w="3010"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p>
        </w:tc>
        <w:tc>
          <w:tcPr>
            <w:tcW w:w="5065" w:type="dxa"/>
            <w:gridSpan w:val="2"/>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Наименование должностей, входящих в профессиональные квалификационные группы и квалификационные уровни</w:t>
            </w:r>
          </w:p>
        </w:tc>
        <w:tc>
          <w:tcPr>
            <w:tcW w:w="1269"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должностной оклад, рублей</w:t>
            </w:r>
          </w:p>
        </w:tc>
      </w:tr>
      <w:tr w:rsidR="00E23B1C" w:rsidRPr="002500D1" w:rsidTr="00B03262">
        <w:tc>
          <w:tcPr>
            <w:tcW w:w="9344" w:type="dxa"/>
            <w:gridSpan w:val="4"/>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Профессиональная квалификационная группа «Общеотраслевые должности служащих первого уровня»</w:t>
            </w:r>
          </w:p>
        </w:tc>
      </w:tr>
      <w:tr w:rsidR="00E23B1C" w:rsidRPr="002500D1" w:rsidTr="00B03262">
        <w:trPr>
          <w:trHeight w:val="605"/>
        </w:trPr>
        <w:tc>
          <w:tcPr>
            <w:tcW w:w="3010"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квалификационный уровень</w:t>
            </w:r>
          </w:p>
        </w:tc>
        <w:tc>
          <w:tcPr>
            <w:tcW w:w="496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делопроизводитель, секретарь</w:t>
            </w:r>
          </w:p>
        </w:tc>
        <w:tc>
          <w:tcPr>
            <w:tcW w:w="1369" w:type="dxa"/>
            <w:gridSpan w:val="2"/>
            <w:vAlign w:val="bottom"/>
          </w:tcPr>
          <w:p w:rsidR="00E23B1C" w:rsidRPr="002500D1" w:rsidRDefault="00E23B1C" w:rsidP="00B03262">
            <w:pPr>
              <w:pStyle w:val="ConsPlusNormal"/>
              <w:ind w:left="708" w:hanging="708"/>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6744</w:t>
            </w:r>
          </w:p>
        </w:tc>
      </w:tr>
      <w:tr w:rsidR="00E23B1C" w:rsidRPr="002500D1" w:rsidTr="00B03262">
        <w:tc>
          <w:tcPr>
            <w:tcW w:w="9344" w:type="dxa"/>
            <w:gridSpan w:val="4"/>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Профессиональная квалификационная группа </w:t>
            </w:r>
          </w:p>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«Общеотраслевые должности служащих второго уровня»</w:t>
            </w:r>
          </w:p>
        </w:tc>
      </w:tr>
      <w:tr w:rsidR="00E23B1C" w:rsidRPr="002500D1" w:rsidTr="00B03262">
        <w:tc>
          <w:tcPr>
            <w:tcW w:w="3010"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квалификационный уровень</w:t>
            </w:r>
          </w:p>
        </w:tc>
        <w:tc>
          <w:tcPr>
            <w:tcW w:w="496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секретарь руководителя, лаборант</w:t>
            </w:r>
          </w:p>
        </w:tc>
        <w:tc>
          <w:tcPr>
            <w:tcW w:w="1369" w:type="dxa"/>
            <w:gridSpan w:val="2"/>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7276</w:t>
            </w:r>
          </w:p>
        </w:tc>
      </w:tr>
      <w:tr w:rsidR="00E23B1C" w:rsidRPr="002500D1" w:rsidTr="00B03262">
        <w:tc>
          <w:tcPr>
            <w:tcW w:w="3010"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квалификационный уровень</w:t>
            </w:r>
          </w:p>
        </w:tc>
        <w:tc>
          <w:tcPr>
            <w:tcW w:w="496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заведующие: складом, хозяйством</w:t>
            </w:r>
          </w:p>
        </w:tc>
        <w:tc>
          <w:tcPr>
            <w:tcW w:w="1369" w:type="dxa"/>
            <w:gridSpan w:val="2"/>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7407</w:t>
            </w:r>
          </w:p>
        </w:tc>
      </w:tr>
      <w:tr w:rsidR="00E23B1C" w:rsidRPr="002500D1" w:rsidTr="00B03262">
        <w:tc>
          <w:tcPr>
            <w:tcW w:w="3010"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 квалификационный уровень</w:t>
            </w:r>
          </w:p>
        </w:tc>
        <w:tc>
          <w:tcPr>
            <w:tcW w:w="496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заведующий производством (шеф-повар)</w:t>
            </w:r>
          </w:p>
        </w:tc>
        <w:tc>
          <w:tcPr>
            <w:tcW w:w="1369" w:type="dxa"/>
            <w:gridSpan w:val="2"/>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7672</w:t>
            </w:r>
          </w:p>
        </w:tc>
      </w:tr>
      <w:tr w:rsidR="00E23B1C" w:rsidRPr="002500D1" w:rsidTr="00B03262">
        <w:tc>
          <w:tcPr>
            <w:tcW w:w="3010"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квалификационный уровень</w:t>
            </w:r>
          </w:p>
        </w:tc>
        <w:tc>
          <w:tcPr>
            <w:tcW w:w="496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механик</w:t>
            </w:r>
          </w:p>
        </w:tc>
        <w:tc>
          <w:tcPr>
            <w:tcW w:w="1369" w:type="dxa"/>
            <w:gridSpan w:val="2"/>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7935</w:t>
            </w:r>
          </w:p>
        </w:tc>
      </w:tr>
      <w:tr w:rsidR="00E23B1C" w:rsidRPr="002500D1" w:rsidTr="00B03262">
        <w:tc>
          <w:tcPr>
            <w:tcW w:w="9344" w:type="dxa"/>
            <w:gridSpan w:val="4"/>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Профессиональная квалификационная группа «Общеотраслевые должности служащих третьего уровня»</w:t>
            </w:r>
          </w:p>
        </w:tc>
      </w:tr>
      <w:tr w:rsidR="00E23B1C" w:rsidRPr="002500D1" w:rsidTr="00B03262">
        <w:tc>
          <w:tcPr>
            <w:tcW w:w="3010"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квалификационный уровень</w:t>
            </w:r>
          </w:p>
        </w:tc>
        <w:tc>
          <w:tcPr>
            <w:tcW w:w="4965"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без категории: инженер всех специальностей, экономист, методист, программист, юрисконсульт, специалист по кадрам, специалист в области охраны труда, специалист по работе с молодежью</w:t>
            </w:r>
          </w:p>
        </w:tc>
        <w:tc>
          <w:tcPr>
            <w:tcW w:w="1369" w:type="dxa"/>
            <w:gridSpan w:val="2"/>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8334</w:t>
            </w:r>
          </w:p>
        </w:tc>
      </w:tr>
      <w:tr w:rsidR="00E23B1C" w:rsidRPr="002500D1" w:rsidTr="00B03262">
        <w:tc>
          <w:tcPr>
            <w:tcW w:w="3010"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квалификационный уровень</w:t>
            </w:r>
          </w:p>
        </w:tc>
        <w:tc>
          <w:tcPr>
            <w:tcW w:w="4965"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II категория: инженер всех специальностей, экономист, методист, программист, юрисконсульт, специалист по кадрам, специалист в области охраны труда, специалист по работе с молодежью</w:t>
            </w:r>
          </w:p>
        </w:tc>
        <w:tc>
          <w:tcPr>
            <w:tcW w:w="1369" w:type="dxa"/>
            <w:gridSpan w:val="2"/>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8597</w:t>
            </w:r>
          </w:p>
        </w:tc>
      </w:tr>
      <w:tr w:rsidR="00E23B1C" w:rsidRPr="002500D1" w:rsidTr="00B03262">
        <w:tc>
          <w:tcPr>
            <w:tcW w:w="3010"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3 квалификационный уровень</w:t>
            </w:r>
          </w:p>
        </w:tc>
        <w:tc>
          <w:tcPr>
            <w:tcW w:w="4965"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I категория: инженер всех специальностей, экономист, методист, программист, юрисконсульт, специалист по кадрам, специалист в области охраны труда, специалист по работе с молодежью</w:t>
            </w:r>
          </w:p>
        </w:tc>
        <w:tc>
          <w:tcPr>
            <w:tcW w:w="1369" w:type="dxa"/>
            <w:gridSpan w:val="2"/>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8863</w:t>
            </w:r>
          </w:p>
        </w:tc>
      </w:tr>
      <w:tr w:rsidR="00E23B1C" w:rsidRPr="002500D1" w:rsidTr="00B03262">
        <w:tc>
          <w:tcPr>
            <w:tcW w:w="3010"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квалификационный уровень</w:t>
            </w:r>
          </w:p>
        </w:tc>
        <w:tc>
          <w:tcPr>
            <w:tcW w:w="4965"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ведущие: инженер всех специальностей, экономист, программист, юрисконсульт</w:t>
            </w:r>
          </w:p>
        </w:tc>
        <w:tc>
          <w:tcPr>
            <w:tcW w:w="1369" w:type="dxa"/>
            <w:gridSpan w:val="2"/>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9127</w:t>
            </w:r>
          </w:p>
        </w:tc>
      </w:tr>
      <w:tr w:rsidR="00E23B1C" w:rsidRPr="002500D1" w:rsidTr="00B03262">
        <w:tc>
          <w:tcPr>
            <w:tcW w:w="9344" w:type="dxa"/>
            <w:gridSpan w:val="4"/>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Профессиональная квалификационная группа «Общеотраслевые должности служащих четвертого уровня»</w:t>
            </w:r>
          </w:p>
        </w:tc>
      </w:tr>
      <w:tr w:rsidR="00E23B1C" w:rsidRPr="002500D1" w:rsidTr="00B03262">
        <w:tc>
          <w:tcPr>
            <w:tcW w:w="3010"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квалификационный уровень</w:t>
            </w:r>
          </w:p>
        </w:tc>
        <w:tc>
          <w:tcPr>
            <w:tcW w:w="4965"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начальники отделов: информации, кадров, планово-экономического, технического, финансового, юридического и др.</w:t>
            </w:r>
          </w:p>
        </w:tc>
        <w:tc>
          <w:tcPr>
            <w:tcW w:w="1369" w:type="dxa"/>
            <w:gridSpan w:val="2"/>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11638</w:t>
            </w:r>
          </w:p>
        </w:tc>
      </w:tr>
      <w:tr w:rsidR="00E23B1C" w:rsidRPr="002500D1" w:rsidTr="00B03262">
        <w:tc>
          <w:tcPr>
            <w:tcW w:w="3010"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квалификационный уровень</w:t>
            </w:r>
          </w:p>
        </w:tc>
        <w:tc>
          <w:tcPr>
            <w:tcW w:w="4965"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главные: экономист, технолог и др.</w:t>
            </w:r>
          </w:p>
        </w:tc>
        <w:tc>
          <w:tcPr>
            <w:tcW w:w="1369" w:type="dxa"/>
            <w:gridSpan w:val="2"/>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12036</w:t>
            </w:r>
          </w:p>
        </w:tc>
      </w:tr>
      <w:tr w:rsidR="00E23B1C" w:rsidRPr="002500D1" w:rsidTr="00B03262">
        <w:tc>
          <w:tcPr>
            <w:tcW w:w="3010"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 квалификационный уровень</w:t>
            </w:r>
          </w:p>
        </w:tc>
        <w:tc>
          <w:tcPr>
            <w:tcW w:w="4965"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директор (начальник, заведующий) филиала, другого структурного подразделения</w:t>
            </w:r>
          </w:p>
        </w:tc>
        <w:tc>
          <w:tcPr>
            <w:tcW w:w="1369" w:type="dxa"/>
            <w:gridSpan w:val="2"/>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12433</w:t>
            </w:r>
          </w:p>
        </w:tc>
      </w:tr>
    </w:tbl>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Normal"/>
        <w:ind w:firstLine="540"/>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2.3. Размеры должностных окладов медицинских работников, работников культуры, включенных в штатные расписания бюджетных и автономных учреждений:</w:t>
      </w:r>
    </w:p>
    <w:tbl>
      <w:tblPr>
        <w:tblStyle w:val="a3"/>
        <w:tblW w:w="0" w:type="auto"/>
        <w:tblLook w:val="04A0" w:firstRow="1" w:lastRow="0" w:firstColumn="1" w:lastColumn="0" w:noHBand="0" w:noVBand="1"/>
      </w:tblPr>
      <w:tblGrid>
        <w:gridCol w:w="665"/>
        <w:gridCol w:w="3813"/>
        <w:gridCol w:w="3058"/>
        <w:gridCol w:w="1808"/>
      </w:tblGrid>
      <w:tr w:rsidR="00E23B1C" w:rsidRPr="002500D1" w:rsidTr="00B03262">
        <w:tc>
          <w:tcPr>
            <w:tcW w:w="665"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п/п</w:t>
            </w:r>
          </w:p>
        </w:tc>
        <w:tc>
          <w:tcPr>
            <w:tcW w:w="3813"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Квалификационный уровень</w:t>
            </w:r>
          </w:p>
        </w:tc>
        <w:tc>
          <w:tcPr>
            <w:tcW w:w="3058"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должности служащих, отнесенные к квалификационным уровням</w:t>
            </w:r>
          </w:p>
        </w:tc>
        <w:tc>
          <w:tcPr>
            <w:tcW w:w="1808"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должностной оклад (рублей)</w:t>
            </w:r>
          </w:p>
        </w:tc>
      </w:tr>
      <w:tr w:rsidR="00E23B1C" w:rsidRPr="002500D1" w:rsidTr="00B03262">
        <w:tc>
          <w:tcPr>
            <w:tcW w:w="665" w:type="dxa"/>
          </w:tcPr>
          <w:p w:rsidR="00E23B1C" w:rsidRPr="002500D1" w:rsidRDefault="00E23B1C" w:rsidP="00B03262">
            <w:pPr>
              <w:pStyle w:val="ConsPlusNormal"/>
              <w:jc w:val="both"/>
              <w:rPr>
                <w:rFonts w:ascii="Times New Roman" w:hAnsi="Times New Roman" w:cs="Times New Roman"/>
                <w:color w:val="000000" w:themeColor="text1"/>
                <w:sz w:val="28"/>
                <w:szCs w:val="28"/>
              </w:rPr>
            </w:pPr>
          </w:p>
        </w:tc>
        <w:tc>
          <w:tcPr>
            <w:tcW w:w="8679" w:type="dxa"/>
            <w:gridSpan w:val="3"/>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Профессиональная квалификационная группа «Средний медицинский и фармацевтический персонал»</w:t>
            </w:r>
          </w:p>
        </w:tc>
      </w:tr>
      <w:tr w:rsidR="00E23B1C" w:rsidRPr="002500D1" w:rsidTr="00B03262">
        <w:tc>
          <w:tcPr>
            <w:tcW w:w="66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3813"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 квалификационный уровень</w:t>
            </w:r>
          </w:p>
        </w:tc>
        <w:tc>
          <w:tcPr>
            <w:tcW w:w="3058"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медицинская сестра</w:t>
            </w:r>
          </w:p>
        </w:tc>
        <w:tc>
          <w:tcPr>
            <w:tcW w:w="1808"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11022</w:t>
            </w:r>
          </w:p>
        </w:tc>
      </w:tr>
      <w:tr w:rsidR="00E23B1C" w:rsidRPr="002500D1" w:rsidTr="00B03262">
        <w:tc>
          <w:tcPr>
            <w:tcW w:w="665" w:type="dxa"/>
          </w:tcPr>
          <w:p w:rsidR="00E23B1C" w:rsidRPr="002500D1" w:rsidRDefault="00E23B1C" w:rsidP="00B03262">
            <w:pPr>
              <w:pStyle w:val="ConsPlusNormal"/>
              <w:jc w:val="both"/>
              <w:rPr>
                <w:rFonts w:ascii="Times New Roman" w:hAnsi="Times New Roman" w:cs="Times New Roman"/>
                <w:color w:val="000000" w:themeColor="text1"/>
                <w:sz w:val="28"/>
                <w:szCs w:val="28"/>
              </w:rPr>
            </w:pPr>
          </w:p>
        </w:tc>
        <w:tc>
          <w:tcPr>
            <w:tcW w:w="8679" w:type="dxa"/>
            <w:gridSpan w:val="3"/>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Профессиональная квалификационная группа «Должности работников, занятых в библиотеках»</w:t>
            </w:r>
          </w:p>
        </w:tc>
      </w:tr>
      <w:tr w:rsidR="00E23B1C" w:rsidRPr="002500D1" w:rsidTr="00B03262">
        <w:tc>
          <w:tcPr>
            <w:tcW w:w="66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3813"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Должности, отнесенные к ПКГ «Должности работников культуры, искусства и кинематографии ведущего звена»</w:t>
            </w:r>
          </w:p>
        </w:tc>
        <w:tc>
          <w:tcPr>
            <w:tcW w:w="3058"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библиотекарь</w:t>
            </w:r>
          </w:p>
        </w:tc>
        <w:tc>
          <w:tcPr>
            <w:tcW w:w="1808"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8108</w:t>
            </w:r>
          </w:p>
        </w:tc>
      </w:tr>
      <w:tr w:rsidR="00E23B1C" w:rsidRPr="002500D1" w:rsidTr="00B03262">
        <w:tc>
          <w:tcPr>
            <w:tcW w:w="66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w:t>
            </w:r>
          </w:p>
        </w:tc>
        <w:tc>
          <w:tcPr>
            <w:tcW w:w="3813"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Должности руководящего состава культуры, искусства и кинематографии</w:t>
            </w:r>
          </w:p>
        </w:tc>
        <w:tc>
          <w:tcPr>
            <w:tcW w:w="3058"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заведующий отделом (сектором) библиотеки</w:t>
            </w:r>
          </w:p>
        </w:tc>
        <w:tc>
          <w:tcPr>
            <w:tcW w:w="1808"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9534</w:t>
            </w:r>
          </w:p>
        </w:tc>
      </w:tr>
    </w:tbl>
    <w:p w:rsidR="00E23B1C" w:rsidRDefault="00E23B1C" w:rsidP="00E23B1C">
      <w:pPr>
        <w:pStyle w:val="ConsPlusNormal"/>
        <w:jc w:val="both"/>
        <w:rPr>
          <w:rFonts w:ascii="Times New Roman" w:hAnsi="Times New Roman" w:cs="Times New Roman"/>
          <w:color w:val="000000" w:themeColor="text1"/>
          <w:sz w:val="28"/>
          <w:szCs w:val="28"/>
        </w:rPr>
      </w:pPr>
    </w:p>
    <w:p w:rsidR="00E23B1C"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Normal"/>
        <w:ind w:firstLine="540"/>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2.4. Размеры должностных окладов рабочих бюджетных и автономных учреждений устанавливаются в зависимости от разрядов выполняемых работ:</w:t>
      </w:r>
    </w:p>
    <w:tbl>
      <w:tblPr>
        <w:tblStyle w:val="a3"/>
        <w:tblW w:w="9351" w:type="dxa"/>
        <w:tblLook w:val="04A0" w:firstRow="1" w:lastRow="0" w:firstColumn="1" w:lastColumn="0" w:noHBand="0" w:noVBand="1"/>
      </w:tblPr>
      <w:tblGrid>
        <w:gridCol w:w="8359"/>
        <w:gridCol w:w="992"/>
      </w:tblGrid>
      <w:tr w:rsidR="00E23B1C" w:rsidRPr="002500D1" w:rsidTr="00B03262">
        <w:tc>
          <w:tcPr>
            <w:tcW w:w="8359"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разряд работ в соответствии с Единым тарифно-квалификационным справочником работ и профессий рабочих</w:t>
            </w:r>
          </w:p>
        </w:tc>
        <w:tc>
          <w:tcPr>
            <w:tcW w:w="992"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4944</w:t>
            </w:r>
          </w:p>
        </w:tc>
      </w:tr>
      <w:tr w:rsidR="00E23B1C" w:rsidRPr="002500D1" w:rsidTr="00B03262">
        <w:tc>
          <w:tcPr>
            <w:tcW w:w="8359"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разряд работ в соответствии с Единым тарифно-квалификационным справочником работ и профессий рабочих</w:t>
            </w:r>
          </w:p>
        </w:tc>
        <w:tc>
          <w:tcPr>
            <w:tcW w:w="992"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5180</w:t>
            </w:r>
          </w:p>
        </w:tc>
      </w:tr>
      <w:tr w:rsidR="00E23B1C" w:rsidRPr="002500D1" w:rsidTr="00B03262">
        <w:tc>
          <w:tcPr>
            <w:tcW w:w="8359"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 разряд работ в соответствии с Единым тарифно-квалификационным справочником работ и профессий рабочих</w:t>
            </w:r>
          </w:p>
        </w:tc>
        <w:tc>
          <w:tcPr>
            <w:tcW w:w="992"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5414</w:t>
            </w:r>
          </w:p>
        </w:tc>
      </w:tr>
      <w:tr w:rsidR="00E23B1C" w:rsidRPr="002500D1" w:rsidTr="00B03262">
        <w:tc>
          <w:tcPr>
            <w:tcW w:w="8359"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разряд работ в соответствии с Единым тарифно-квалификационным справочником работ и профессий рабочих</w:t>
            </w:r>
          </w:p>
        </w:tc>
        <w:tc>
          <w:tcPr>
            <w:tcW w:w="992"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6829</w:t>
            </w:r>
          </w:p>
        </w:tc>
      </w:tr>
      <w:tr w:rsidR="00E23B1C" w:rsidRPr="002500D1" w:rsidTr="00B03262">
        <w:tc>
          <w:tcPr>
            <w:tcW w:w="8359"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 разряд работ в соответствии с Единым тарифно-квалификационным справочником работ и профессий рабочих</w:t>
            </w:r>
          </w:p>
        </w:tc>
        <w:tc>
          <w:tcPr>
            <w:tcW w:w="992"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6908</w:t>
            </w:r>
          </w:p>
        </w:tc>
      </w:tr>
      <w:tr w:rsidR="00E23B1C" w:rsidRPr="002500D1" w:rsidTr="00B03262">
        <w:tc>
          <w:tcPr>
            <w:tcW w:w="8359"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 разряд работ в соответствии с Единым тарифно-квалификационным справочником работ и профессий рабочих</w:t>
            </w:r>
          </w:p>
        </w:tc>
        <w:tc>
          <w:tcPr>
            <w:tcW w:w="992"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7221</w:t>
            </w:r>
          </w:p>
        </w:tc>
      </w:tr>
      <w:tr w:rsidR="00E23B1C" w:rsidRPr="002500D1" w:rsidTr="00B03262">
        <w:tc>
          <w:tcPr>
            <w:tcW w:w="8359"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 разряд работ в соответствии с Единым тарифно-квалификационным справочником работ и профессий рабочих</w:t>
            </w:r>
          </w:p>
        </w:tc>
        <w:tc>
          <w:tcPr>
            <w:tcW w:w="992"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7378</w:t>
            </w:r>
          </w:p>
        </w:tc>
      </w:tr>
      <w:tr w:rsidR="00E23B1C" w:rsidRPr="002500D1" w:rsidTr="00B03262">
        <w:tc>
          <w:tcPr>
            <w:tcW w:w="8359"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 разряд работ в соответствии с Единым тарифно-квалификационным справочником работ и профессий рабочих</w:t>
            </w:r>
          </w:p>
        </w:tc>
        <w:tc>
          <w:tcPr>
            <w:tcW w:w="992"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8130</w:t>
            </w:r>
          </w:p>
        </w:tc>
      </w:tr>
    </w:tbl>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2.4.1. К высококвалифицированным рабочим относятся рабочие, имеющие высший разряд согласно Единому тарифно-квалификационному справочнику (далее -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w:t>
      </w:r>
      <w:proofErr w:type="gramStart"/>
      <w:r w:rsidRPr="002500D1">
        <w:rPr>
          <w:rFonts w:ascii="Times New Roman" w:hAnsi="Times New Roman" w:cs="Times New Roman"/>
          <w:color w:val="000000" w:themeColor="text1"/>
          <w:sz w:val="28"/>
          <w:szCs w:val="28"/>
        </w:rPr>
        <w:t>исполнения</w:t>
      </w:r>
      <w:proofErr w:type="gramEnd"/>
      <w:r w:rsidRPr="002500D1">
        <w:rPr>
          <w:rFonts w:ascii="Times New Roman" w:hAnsi="Times New Roman" w:cs="Times New Roman"/>
          <w:color w:val="000000" w:themeColor="text1"/>
          <w:sz w:val="28"/>
          <w:szCs w:val="28"/>
        </w:rPr>
        <w:t xml:space="preserve"> которых предъявляются специальные требования.</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2.4.2. В положениях об оплате труда работников бюджетных и автономных учреждений под каждым разрядом выполняемых работ должны быть указаны наименования профессий рабочих, включенных в штатное расписание бюджетного и автономного учреждения.</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p>
    <w:p w:rsidR="00E23B1C" w:rsidRPr="002500D1" w:rsidRDefault="00E23B1C" w:rsidP="00E23B1C">
      <w:pPr>
        <w:pStyle w:val="ConsPlusTitle"/>
        <w:ind w:firstLine="709"/>
        <w:jc w:val="center"/>
        <w:outlineLvl w:val="1"/>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t>III. Выплаты компенсационного характера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3.1. Выплаты компенсационного характера устанавливаются к должностным окладам, ставкам заработной платы работников, если иное не установлено федеральным законодательством, нормативными правовыми актами Ставропольского края.</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3.2.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бюджетных и автономных учреждений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правовыми актами Ставропольского края, содержащими </w:t>
      </w:r>
      <w:r w:rsidRPr="002500D1">
        <w:rPr>
          <w:rFonts w:ascii="Times New Roman" w:hAnsi="Times New Roman" w:cs="Times New Roman"/>
          <w:color w:val="000000" w:themeColor="text1"/>
          <w:sz w:val="28"/>
          <w:szCs w:val="28"/>
        </w:rPr>
        <w:lastRenderedPageBreak/>
        <w:t>нормы трудового права, коллективными договорами и соглашениями.</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3.3. Размеры и условия осуществления выплат компенсационного характера конкретизируются в трудовых договорах работников.</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3.4. Выплаты работникам, занятым на работах с вредными и (или) опасными условиями труда.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3.4.1. Работникам бюджетных и автономных учреждений, занятым на работах с вредными и (или) опасными условиями труда, установленными по результатам специальной оценки условий труда, минимальный размер повышения оплаты труда составляет 4 процента тарифной ставки (оклада), в том числе:</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12 процентов ставки (оклада) за работу с вредными условиями труда;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24 процентов ставки (оклада) за работу в опасных условиях труда.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3.5. Выплаты за работу в местностях с особыми климатическими условиями.</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3.5.1. За работу в пустынных и безводных местностях к заработной плате устанавливается коэффициент:</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 территории Благодарненского муниципального округа: 1,1.</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3.6.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3.6.1. Оплата труда работников за работу в ночное время (с 22-00 часов до 6-00 часов) в размере 35 процентов часовой тарифной ставки (оклада), рассчитанного за каждый час работы в ночное время.</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3.6.2. Оплата за работу в выходные и нерабочие праздничные дни.</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Оплата труда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 (с учетом Постановления Конституционного суда Российской Федерации от 28 июня 2018 года №26-п).</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3.6.3. Оплата за сверхурочную работу.</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3.6.4. Выплаты за работу в условиях, отклоняющихся от нормальных.</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3.6.4.1. Выплаты за совмещение профессий (должностей), расширение зоны обслуживания, увеличение объема выполняемых работ.</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Работникам бюджетных и автономных учреждений,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w:t>
      </w:r>
      <w:r w:rsidRPr="002500D1">
        <w:rPr>
          <w:rFonts w:ascii="Times New Roman" w:hAnsi="Times New Roman" w:cs="Times New Roman"/>
          <w:color w:val="000000" w:themeColor="text1"/>
          <w:sz w:val="28"/>
          <w:szCs w:val="28"/>
        </w:rPr>
        <w:lastRenderedPageBreak/>
        <w:t>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за исполнение обязанностей временно отсутствующего работника. Доплата устанавливается в процентном отношении к должностному окладу (ставке заработной платы) по основной работе или в абсолютных размерах по соглашению сторон.</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Заработная плата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 При установлении размера доплаты за совмещение не включаются компенсационные выплаты за выполнение работ в условиях, отклоняющихся от нормальных, если данная выплата уже установлена по основной должности.</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бюджетного и автономного учреждения.</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Выплаты за совмещение профессий (должностей), расширение зоны обслуживания, увеличения объема выполняемых работ устанавливаются при наличии и за счет фонда заработной платы по вакантной должности или должности временно отсутствующего работника.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3.6.4.2. Работникам бюджетных и автономных учреждений за выполнение дополнительных работ, не входящих в должностные обязанности, устанавливаются следующие доплаты:</w:t>
      </w:r>
    </w:p>
    <w:tbl>
      <w:tblPr>
        <w:tblStyle w:val="a3"/>
        <w:tblW w:w="0" w:type="auto"/>
        <w:tblLook w:val="04A0" w:firstRow="1" w:lastRow="0" w:firstColumn="1" w:lastColumn="0" w:noHBand="0" w:noVBand="1"/>
      </w:tblPr>
      <w:tblGrid>
        <w:gridCol w:w="671"/>
        <w:gridCol w:w="6731"/>
        <w:gridCol w:w="1942"/>
      </w:tblGrid>
      <w:tr w:rsidR="00E23B1C" w:rsidRPr="002500D1" w:rsidTr="00B03262">
        <w:tc>
          <w:tcPr>
            <w:tcW w:w="675"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w:t>
            </w:r>
          </w:p>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п/п</w:t>
            </w:r>
          </w:p>
        </w:tc>
        <w:tc>
          <w:tcPr>
            <w:tcW w:w="6919"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Наименование работ</w:t>
            </w:r>
          </w:p>
        </w:tc>
        <w:tc>
          <w:tcPr>
            <w:tcW w:w="1976" w:type="dxa"/>
          </w:tcPr>
          <w:p w:rsidR="00E23B1C"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размер </w:t>
            </w:r>
            <w:proofErr w:type="spellStart"/>
            <w:r w:rsidRPr="002500D1">
              <w:rPr>
                <w:rFonts w:ascii="Times New Roman" w:hAnsi="Times New Roman" w:cs="Times New Roman"/>
                <w:color w:val="000000" w:themeColor="text1"/>
                <w:sz w:val="28"/>
                <w:szCs w:val="28"/>
              </w:rPr>
              <w:t>вып</w:t>
            </w:r>
            <w:r>
              <w:rPr>
                <w:rFonts w:ascii="Times New Roman" w:hAnsi="Times New Roman" w:cs="Times New Roman"/>
                <w:color w:val="000000" w:themeColor="text1"/>
                <w:sz w:val="28"/>
                <w:szCs w:val="28"/>
              </w:rPr>
              <w:t>ла</w:t>
            </w:r>
            <w:proofErr w:type="spellEnd"/>
          </w:p>
          <w:p w:rsidR="00E23B1C"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ты в </w:t>
            </w:r>
            <w:proofErr w:type="spellStart"/>
            <w:r w:rsidRPr="002500D1">
              <w:rPr>
                <w:rFonts w:ascii="Times New Roman" w:hAnsi="Times New Roman" w:cs="Times New Roman"/>
                <w:color w:val="000000" w:themeColor="text1"/>
                <w:sz w:val="28"/>
                <w:szCs w:val="28"/>
              </w:rPr>
              <w:t>процен</w:t>
            </w:r>
            <w:proofErr w:type="spellEnd"/>
          </w:p>
          <w:p w:rsidR="00E23B1C" w:rsidRDefault="00E23B1C" w:rsidP="00B03262">
            <w:pPr>
              <w:pStyle w:val="ConsPlusNormal"/>
              <w:spacing w:line="240" w:lineRule="exact"/>
              <w:jc w:val="center"/>
              <w:rPr>
                <w:rFonts w:ascii="Times New Roman" w:hAnsi="Times New Roman" w:cs="Times New Roman"/>
                <w:color w:val="000000" w:themeColor="text1"/>
                <w:sz w:val="28"/>
                <w:szCs w:val="28"/>
              </w:rPr>
            </w:pPr>
            <w:proofErr w:type="spellStart"/>
            <w:r w:rsidRPr="002500D1">
              <w:rPr>
                <w:rFonts w:ascii="Times New Roman" w:hAnsi="Times New Roman" w:cs="Times New Roman"/>
                <w:color w:val="000000" w:themeColor="text1"/>
                <w:sz w:val="28"/>
                <w:szCs w:val="28"/>
              </w:rPr>
              <w:t>тах</w:t>
            </w:r>
            <w:proofErr w:type="spellEnd"/>
            <w:r w:rsidRPr="002500D1">
              <w:rPr>
                <w:rFonts w:ascii="Times New Roman" w:hAnsi="Times New Roman" w:cs="Times New Roman"/>
                <w:color w:val="000000" w:themeColor="text1"/>
                <w:sz w:val="28"/>
                <w:szCs w:val="28"/>
              </w:rPr>
              <w:t xml:space="preserve"> к </w:t>
            </w:r>
            <w:proofErr w:type="spellStart"/>
            <w:r w:rsidRPr="002500D1">
              <w:rPr>
                <w:rFonts w:ascii="Times New Roman" w:hAnsi="Times New Roman" w:cs="Times New Roman"/>
                <w:color w:val="000000" w:themeColor="text1"/>
                <w:sz w:val="28"/>
                <w:szCs w:val="28"/>
              </w:rPr>
              <w:t>должнос</w:t>
            </w:r>
            <w:proofErr w:type="spellEnd"/>
          </w:p>
          <w:p w:rsidR="00E23B1C" w:rsidRDefault="00E23B1C" w:rsidP="00B03262">
            <w:pPr>
              <w:pStyle w:val="ConsPlusNormal"/>
              <w:spacing w:line="240" w:lineRule="exact"/>
              <w:jc w:val="center"/>
              <w:rPr>
                <w:rFonts w:ascii="Times New Roman" w:hAnsi="Times New Roman" w:cs="Times New Roman"/>
                <w:color w:val="000000" w:themeColor="text1"/>
                <w:sz w:val="28"/>
                <w:szCs w:val="28"/>
              </w:rPr>
            </w:pPr>
            <w:proofErr w:type="spellStart"/>
            <w:r w:rsidRPr="002500D1">
              <w:rPr>
                <w:rFonts w:ascii="Times New Roman" w:hAnsi="Times New Roman" w:cs="Times New Roman"/>
                <w:color w:val="000000" w:themeColor="text1"/>
                <w:sz w:val="28"/>
                <w:szCs w:val="28"/>
              </w:rPr>
              <w:t>тному</w:t>
            </w:r>
            <w:proofErr w:type="spellEnd"/>
            <w:r w:rsidRPr="002500D1">
              <w:rPr>
                <w:rFonts w:ascii="Times New Roman" w:hAnsi="Times New Roman" w:cs="Times New Roman"/>
                <w:color w:val="000000" w:themeColor="text1"/>
                <w:sz w:val="28"/>
                <w:szCs w:val="28"/>
              </w:rPr>
              <w:t xml:space="preserve"> окладу (ставке </w:t>
            </w:r>
            <w:proofErr w:type="spellStart"/>
            <w:r w:rsidRPr="002500D1">
              <w:rPr>
                <w:rFonts w:ascii="Times New Roman" w:hAnsi="Times New Roman" w:cs="Times New Roman"/>
                <w:color w:val="000000" w:themeColor="text1"/>
                <w:sz w:val="28"/>
                <w:szCs w:val="28"/>
              </w:rPr>
              <w:t>зар</w:t>
            </w:r>
            <w:r>
              <w:rPr>
                <w:rFonts w:ascii="Times New Roman" w:hAnsi="Times New Roman" w:cs="Times New Roman"/>
                <w:color w:val="000000" w:themeColor="text1"/>
                <w:sz w:val="28"/>
                <w:szCs w:val="28"/>
              </w:rPr>
              <w:t>або</w:t>
            </w:r>
            <w:proofErr w:type="spellEnd"/>
          </w:p>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proofErr w:type="spellStart"/>
            <w:r w:rsidRPr="002500D1">
              <w:rPr>
                <w:rFonts w:ascii="Times New Roman" w:hAnsi="Times New Roman" w:cs="Times New Roman"/>
                <w:color w:val="000000" w:themeColor="text1"/>
                <w:sz w:val="28"/>
                <w:szCs w:val="28"/>
              </w:rPr>
              <w:t>тной</w:t>
            </w:r>
            <w:proofErr w:type="spellEnd"/>
            <w:r w:rsidRPr="002500D1">
              <w:rPr>
                <w:rFonts w:ascii="Times New Roman" w:hAnsi="Times New Roman" w:cs="Times New Roman"/>
                <w:color w:val="000000" w:themeColor="text1"/>
                <w:sz w:val="28"/>
                <w:szCs w:val="28"/>
              </w:rPr>
              <w:t xml:space="preserve"> платы)</w:t>
            </w:r>
          </w:p>
        </w:tc>
      </w:tr>
      <w:tr w:rsidR="00E23B1C" w:rsidRPr="002500D1" w:rsidTr="00B03262">
        <w:tc>
          <w:tcPr>
            <w:tcW w:w="675" w:type="dxa"/>
            <w:vMerge w:val="restart"/>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6919" w:type="dxa"/>
            <w:tcBorders>
              <w:bottom w:val="nil"/>
            </w:tcBorders>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Педагогическим работникам за классное руководство (руководство группой):</w:t>
            </w:r>
          </w:p>
        </w:tc>
        <w:tc>
          <w:tcPr>
            <w:tcW w:w="1976" w:type="dxa"/>
            <w:tcBorders>
              <w:bottom w:val="nil"/>
            </w:tcBorders>
          </w:tcPr>
          <w:p w:rsidR="00E23B1C" w:rsidRPr="002500D1" w:rsidRDefault="00E23B1C" w:rsidP="00B03262">
            <w:pPr>
              <w:pStyle w:val="ConsPlusNormal"/>
              <w:rPr>
                <w:rFonts w:ascii="Times New Roman" w:hAnsi="Times New Roman" w:cs="Times New Roman"/>
                <w:color w:val="000000" w:themeColor="text1"/>
                <w:sz w:val="28"/>
                <w:szCs w:val="28"/>
              </w:rPr>
            </w:pPr>
          </w:p>
        </w:tc>
      </w:tr>
      <w:tr w:rsidR="00E23B1C" w:rsidRPr="002500D1" w:rsidTr="00B03262">
        <w:tc>
          <w:tcPr>
            <w:tcW w:w="675" w:type="dxa"/>
            <w:vMerge/>
          </w:tcPr>
          <w:p w:rsidR="00E23B1C" w:rsidRPr="002500D1" w:rsidRDefault="00E23B1C" w:rsidP="00B03262">
            <w:pPr>
              <w:pStyle w:val="ConsPlusNormal"/>
              <w:jc w:val="center"/>
              <w:rPr>
                <w:rFonts w:ascii="Times New Roman" w:hAnsi="Times New Roman" w:cs="Times New Roman"/>
                <w:color w:val="000000" w:themeColor="text1"/>
                <w:sz w:val="28"/>
                <w:szCs w:val="28"/>
              </w:rPr>
            </w:pPr>
          </w:p>
        </w:tc>
        <w:tc>
          <w:tcPr>
            <w:tcW w:w="6919" w:type="dxa"/>
            <w:tcBorders>
              <w:top w:val="nil"/>
              <w:bottom w:val="nil"/>
            </w:tcBorders>
          </w:tcPr>
          <w:p w:rsidR="00E23B1C" w:rsidRPr="002500D1" w:rsidRDefault="00E23B1C" w:rsidP="00B03262">
            <w:pPr>
              <w:pStyle w:val="ConsPlusNormal"/>
              <w:ind w:firstLine="176"/>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1 - 4-х классов</w:t>
            </w:r>
          </w:p>
        </w:tc>
        <w:tc>
          <w:tcPr>
            <w:tcW w:w="1976" w:type="dxa"/>
            <w:tcBorders>
              <w:top w:val="nil"/>
              <w:bottom w:val="nil"/>
            </w:tcBorders>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30</w:t>
            </w:r>
          </w:p>
        </w:tc>
      </w:tr>
      <w:tr w:rsidR="00E23B1C" w:rsidRPr="002500D1" w:rsidTr="00B03262">
        <w:tc>
          <w:tcPr>
            <w:tcW w:w="675" w:type="dxa"/>
            <w:vMerge/>
          </w:tcPr>
          <w:p w:rsidR="00E23B1C" w:rsidRPr="002500D1" w:rsidRDefault="00E23B1C" w:rsidP="00B03262">
            <w:pPr>
              <w:pStyle w:val="ConsPlusNormal"/>
              <w:rPr>
                <w:rFonts w:ascii="Times New Roman" w:hAnsi="Times New Roman" w:cs="Times New Roman"/>
                <w:color w:val="000000" w:themeColor="text1"/>
                <w:sz w:val="28"/>
                <w:szCs w:val="28"/>
              </w:rPr>
            </w:pPr>
          </w:p>
        </w:tc>
        <w:tc>
          <w:tcPr>
            <w:tcW w:w="6919" w:type="dxa"/>
            <w:tcBorders>
              <w:top w:val="nil"/>
            </w:tcBorders>
          </w:tcPr>
          <w:p w:rsidR="00E23B1C" w:rsidRPr="002500D1" w:rsidRDefault="00E23B1C" w:rsidP="00B03262">
            <w:pPr>
              <w:pStyle w:val="ConsPlusNormal"/>
              <w:ind w:firstLine="176"/>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5 - 12-х классов</w:t>
            </w:r>
          </w:p>
        </w:tc>
        <w:tc>
          <w:tcPr>
            <w:tcW w:w="1976" w:type="dxa"/>
            <w:tcBorders>
              <w:top w:val="nil"/>
            </w:tcBorders>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35</w:t>
            </w:r>
          </w:p>
        </w:tc>
      </w:tr>
      <w:tr w:rsidR="00E23B1C" w:rsidRPr="002500D1" w:rsidTr="00B03262">
        <w:tc>
          <w:tcPr>
            <w:tcW w:w="67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2.</w:t>
            </w:r>
          </w:p>
        </w:tc>
        <w:tc>
          <w:tcPr>
            <w:tcW w:w="69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Учителям 1 - 4-х классов за проверку письменных работ</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w:t>
            </w:r>
          </w:p>
        </w:tc>
      </w:tr>
      <w:tr w:rsidR="00E23B1C" w:rsidRPr="002500D1" w:rsidTr="00B03262">
        <w:tc>
          <w:tcPr>
            <w:tcW w:w="67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w:t>
            </w:r>
          </w:p>
        </w:tc>
        <w:tc>
          <w:tcPr>
            <w:tcW w:w="69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Учителям, преподавателям за проверку письменных работ, из расчета педагогической нагрузки,</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p>
        </w:tc>
      </w:tr>
      <w:tr w:rsidR="00E23B1C" w:rsidRPr="002500D1" w:rsidTr="00B03262">
        <w:tc>
          <w:tcPr>
            <w:tcW w:w="67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p>
        </w:tc>
        <w:tc>
          <w:tcPr>
            <w:tcW w:w="69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по русскому языку, литературе, математике</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15</w:t>
            </w:r>
          </w:p>
        </w:tc>
      </w:tr>
      <w:tr w:rsidR="00E23B1C" w:rsidRPr="002500D1" w:rsidTr="00B03262">
        <w:tc>
          <w:tcPr>
            <w:tcW w:w="67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p>
        </w:tc>
        <w:tc>
          <w:tcPr>
            <w:tcW w:w="69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по иностранному языку, черчению, физике, химии, биологии, истории, географии, программированию, ОБЖ, музыкальной литературе</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w:t>
            </w:r>
          </w:p>
        </w:tc>
      </w:tr>
      <w:tr w:rsidR="00E23B1C" w:rsidRPr="002500D1" w:rsidTr="00B03262">
        <w:tc>
          <w:tcPr>
            <w:tcW w:w="67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w:t>
            </w:r>
          </w:p>
        </w:tc>
        <w:tc>
          <w:tcPr>
            <w:tcW w:w="69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Педагогическим работникам бюджетных и автономных учреждений за руководство методическими, цикловыми, предметными, психолого-медико-педагогическими консилиумами, комиссиями, методическими объединениями, работникам за работу в аттестационных комиссиях</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15</w:t>
            </w:r>
          </w:p>
        </w:tc>
      </w:tr>
      <w:tr w:rsidR="00E23B1C" w:rsidRPr="002500D1" w:rsidTr="00B03262">
        <w:tc>
          <w:tcPr>
            <w:tcW w:w="67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c>
          <w:tcPr>
            <w:tcW w:w="69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Работникам, ответственным за сопровождение </w:t>
            </w:r>
            <w:r>
              <w:rPr>
                <w:rFonts w:ascii="Times New Roman" w:hAnsi="Times New Roman" w:cs="Times New Roman"/>
                <w:color w:val="000000" w:themeColor="text1"/>
                <w:sz w:val="28"/>
                <w:szCs w:val="28"/>
              </w:rPr>
              <w:t xml:space="preserve">обучающихся </w:t>
            </w:r>
            <w:r w:rsidRPr="002500D1">
              <w:rPr>
                <w:rFonts w:ascii="Times New Roman" w:hAnsi="Times New Roman" w:cs="Times New Roman"/>
                <w:color w:val="000000" w:themeColor="text1"/>
                <w:sz w:val="28"/>
                <w:szCs w:val="28"/>
              </w:rPr>
              <w:t>к школе и обратно (подвоз детей)</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r w:rsidR="00E23B1C" w:rsidRPr="002500D1" w:rsidTr="00B03262">
        <w:tc>
          <w:tcPr>
            <w:tcW w:w="67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w:t>
            </w:r>
          </w:p>
        </w:tc>
        <w:tc>
          <w:tcPr>
            <w:tcW w:w="6919" w:type="dxa"/>
            <w:vAlign w:val="bottom"/>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Младшим воспитателям и помощникам воспитателей бюджетных и автономных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30</w:t>
            </w:r>
          </w:p>
        </w:tc>
      </w:tr>
      <w:tr w:rsidR="00E23B1C" w:rsidRPr="002500D1" w:rsidTr="00B03262">
        <w:tc>
          <w:tcPr>
            <w:tcW w:w="67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w:t>
            </w:r>
          </w:p>
        </w:tc>
        <w:tc>
          <w:tcPr>
            <w:tcW w:w="69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Учителям, преподавателям за заведование учебными мастерскими</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r w:rsidR="00E23B1C" w:rsidRPr="002500D1" w:rsidTr="00B03262">
        <w:tc>
          <w:tcPr>
            <w:tcW w:w="67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w:t>
            </w:r>
          </w:p>
        </w:tc>
        <w:tc>
          <w:tcPr>
            <w:tcW w:w="69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Учителям, преподавателям и другим работникам бюджетных и автономных учреждений, где отсутствует должность секретаря или делопроизводителя, за ведение делопроизводства</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r w:rsidR="00E23B1C" w:rsidRPr="002500D1" w:rsidTr="00B03262">
        <w:tc>
          <w:tcPr>
            <w:tcW w:w="675" w:type="dxa"/>
          </w:tcPr>
          <w:p w:rsidR="00E23B1C" w:rsidRPr="002500D1" w:rsidRDefault="00E23B1C" w:rsidP="00B03262">
            <w:pPr>
              <w:pStyle w:val="ConsPlusNormal"/>
              <w:jc w:val="center"/>
              <w:rPr>
                <w:rFonts w:ascii="Times New Roman" w:hAnsi="Times New Roman" w:cs="Times New Roman"/>
                <w:color w:val="000000" w:themeColor="text1"/>
                <w:sz w:val="28"/>
                <w:szCs w:val="28"/>
                <w:lang w:val="en-US"/>
              </w:rPr>
            </w:pPr>
            <w:r w:rsidRPr="002500D1">
              <w:rPr>
                <w:rFonts w:ascii="Times New Roman" w:hAnsi="Times New Roman" w:cs="Times New Roman"/>
                <w:color w:val="000000" w:themeColor="text1"/>
                <w:sz w:val="28"/>
                <w:szCs w:val="28"/>
                <w:lang w:val="en-US"/>
              </w:rPr>
              <w:t>9.</w:t>
            </w:r>
          </w:p>
        </w:tc>
        <w:tc>
          <w:tcPr>
            <w:tcW w:w="69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работу с архивом бюджетного и автономного учреждения</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r w:rsidR="00E23B1C" w:rsidRPr="002500D1" w:rsidTr="00B03262">
        <w:tc>
          <w:tcPr>
            <w:tcW w:w="675" w:type="dxa"/>
          </w:tcPr>
          <w:p w:rsidR="00E23B1C" w:rsidRPr="002500D1" w:rsidRDefault="00E23B1C" w:rsidP="00B03262">
            <w:pPr>
              <w:pStyle w:val="ConsPlusNormal"/>
              <w:jc w:val="center"/>
              <w:rPr>
                <w:rFonts w:ascii="Times New Roman" w:hAnsi="Times New Roman" w:cs="Times New Roman"/>
                <w:color w:val="000000" w:themeColor="text1"/>
                <w:sz w:val="28"/>
                <w:szCs w:val="28"/>
                <w:lang w:val="en-US"/>
              </w:rPr>
            </w:pPr>
            <w:r w:rsidRPr="002500D1">
              <w:rPr>
                <w:rFonts w:ascii="Times New Roman" w:hAnsi="Times New Roman" w:cs="Times New Roman"/>
                <w:color w:val="000000" w:themeColor="text1"/>
                <w:sz w:val="28"/>
                <w:szCs w:val="28"/>
                <w:lang w:val="en-US"/>
              </w:rPr>
              <w:t>10.</w:t>
            </w:r>
          </w:p>
        </w:tc>
        <w:tc>
          <w:tcPr>
            <w:tcW w:w="69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Педагогическим работникам за заведование учебными кабинетами (лабораториями)</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w:t>
            </w:r>
          </w:p>
        </w:tc>
      </w:tr>
      <w:tr w:rsidR="00E23B1C" w:rsidRPr="002500D1" w:rsidTr="00B03262">
        <w:tc>
          <w:tcPr>
            <w:tcW w:w="675" w:type="dxa"/>
          </w:tcPr>
          <w:p w:rsidR="00E23B1C" w:rsidRPr="002500D1" w:rsidRDefault="00E23B1C" w:rsidP="00B03262">
            <w:pPr>
              <w:pStyle w:val="ConsPlusNormal"/>
              <w:jc w:val="center"/>
              <w:rPr>
                <w:rFonts w:ascii="Times New Roman" w:hAnsi="Times New Roman" w:cs="Times New Roman"/>
                <w:color w:val="000000" w:themeColor="text1"/>
                <w:sz w:val="28"/>
                <w:szCs w:val="28"/>
                <w:lang w:val="en-US"/>
              </w:rPr>
            </w:pPr>
            <w:r w:rsidRPr="002500D1">
              <w:rPr>
                <w:rFonts w:ascii="Times New Roman" w:hAnsi="Times New Roman" w:cs="Times New Roman"/>
                <w:color w:val="000000" w:themeColor="text1"/>
                <w:sz w:val="28"/>
                <w:szCs w:val="28"/>
                <w:lang w:val="en-US"/>
              </w:rPr>
              <w:t>11.</w:t>
            </w:r>
          </w:p>
        </w:tc>
        <w:tc>
          <w:tcPr>
            <w:tcW w:w="69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Педагогическим работникам за заведование учебно-опытными участками</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25</w:t>
            </w:r>
          </w:p>
        </w:tc>
      </w:tr>
      <w:tr w:rsidR="00E23B1C" w:rsidRPr="002500D1" w:rsidTr="00B03262">
        <w:tc>
          <w:tcPr>
            <w:tcW w:w="675" w:type="dxa"/>
            <w:vMerge w:val="restart"/>
          </w:tcPr>
          <w:p w:rsidR="00E23B1C" w:rsidRPr="002500D1" w:rsidRDefault="00E23B1C" w:rsidP="00B03262">
            <w:pPr>
              <w:pStyle w:val="ConsPlusNormal"/>
              <w:jc w:val="center"/>
              <w:rPr>
                <w:rFonts w:ascii="Times New Roman" w:hAnsi="Times New Roman" w:cs="Times New Roman"/>
                <w:color w:val="000000" w:themeColor="text1"/>
                <w:sz w:val="28"/>
                <w:szCs w:val="28"/>
                <w:lang w:val="en-US"/>
              </w:rPr>
            </w:pPr>
            <w:r w:rsidRPr="002500D1">
              <w:rPr>
                <w:rFonts w:ascii="Times New Roman" w:hAnsi="Times New Roman" w:cs="Times New Roman"/>
                <w:color w:val="000000" w:themeColor="text1"/>
                <w:sz w:val="28"/>
                <w:szCs w:val="28"/>
                <w:lang w:val="en-US"/>
              </w:rPr>
              <w:t>12.</w:t>
            </w:r>
          </w:p>
        </w:tc>
        <w:tc>
          <w:tcPr>
            <w:tcW w:w="69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Педагогическим работникам за проведение внеклассной работы по физическому воспитанию в школах с количеством классов:</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p>
        </w:tc>
      </w:tr>
      <w:tr w:rsidR="00E23B1C" w:rsidRPr="002500D1" w:rsidTr="00B03262">
        <w:tc>
          <w:tcPr>
            <w:tcW w:w="675" w:type="dxa"/>
            <w:vMerge/>
          </w:tcPr>
          <w:p w:rsidR="00E23B1C" w:rsidRPr="002500D1" w:rsidRDefault="00E23B1C" w:rsidP="00B03262">
            <w:pPr>
              <w:pStyle w:val="ConsPlusNormal"/>
              <w:rPr>
                <w:rFonts w:ascii="Times New Roman" w:hAnsi="Times New Roman" w:cs="Times New Roman"/>
                <w:color w:val="000000" w:themeColor="text1"/>
                <w:sz w:val="28"/>
                <w:szCs w:val="28"/>
              </w:rPr>
            </w:pPr>
          </w:p>
        </w:tc>
        <w:tc>
          <w:tcPr>
            <w:tcW w:w="6919" w:type="dxa"/>
          </w:tcPr>
          <w:p w:rsidR="00E23B1C" w:rsidRPr="002500D1" w:rsidRDefault="00E23B1C" w:rsidP="00B03262">
            <w:pPr>
              <w:pStyle w:val="ConsPlusNormal"/>
              <w:ind w:firstLine="318"/>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9 включительно</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15</w:t>
            </w:r>
          </w:p>
        </w:tc>
      </w:tr>
      <w:tr w:rsidR="00E23B1C" w:rsidRPr="002500D1" w:rsidTr="00B03262">
        <w:tc>
          <w:tcPr>
            <w:tcW w:w="675" w:type="dxa"/>
            <w:vMerge/>
          </w:tcPr>
          <w:p w:rsidR="00E23B1C" w:rsidRPr="002500D1" w:rsidRDefault="00E23B1C" w:rsidP="00B03262">
            <w:pPr>
              <w:pStyle w:val="ConsPlusNormal"/>
              <w:rPr>
                <w:rFonts w:ascii="Times New Roman" w:hAnsi="Times New Roman" w:cs="Times New Roman"/>
                <w:color w:val="000000" w:themeColor="text1"/>
                <w:sz w:val="28"/>
                <w:szCs w:val="28"/>
              </w:rPr>
            </w:pPr>
          </w:p>
        </w:tc>
        <w:tc>
          <w:tcPr>
            <w:tcW w:w="6919" w:type="dxa"/>
          </w:tcPr>
          <w:p w:rsidR="00E23B1C" w:rsidRPr="002500D1" w:rsidRDefault="00E23B1C" w:rsidP="00B03262">
            <w:pPr>
              <w:pStyle w:val="ConsPlusNormal"/>
              <w:ind w:firstLine="318"/>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от 10 до 19 включительно</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25</w:t>
            </w:r>
          </w:p>
        </w:tc>
      </w:tr>
      <w:tr w:rsidR="00E23B1C" w:rsidRPr="002500D1" w:rsidTr="00B03262">
        <w:tc>
          <w:tcPr>
            <w:tcW w:w="675" w:type="dxa"/>
            <w:vMerge/>
          </w:tcPr>
          <w:p w:rsidR="00E23B1C" w:rsidRPr="002500D1" w:rsidRDefault="00E23B1C" w:rsidP="00B03262">
            <w:pPr>
              <w:pStyle w:val="ConsPlusNormal"/>
              <w:rPr>
                <w:rFonts w:ascii="Times New Roman" w:hAnsi="Times New Roman" w:cs="Times New Roman"/>
                <w:color w:val="000000" w:themeColor="text1"/>
                <w:sz w:val="28"/>
                <w:szCs w:val="28"/>
              </w:rPr>
            </w:pPr>
          </w:p>
        </w:tc>
        <w:tc>
          <w:tcPr>
            <w:tcW w:w="6919" w:type="dxa"/>
          </w:tcPr>
          <w:p w:rsidR="00E23B1C" w:rsidRPr="002500D1" w:rsidRDefault="00E23B1C" w:rsidP="00B03262">
            <w:pPr>
              <w:pStyle w:val="ConsPlusNormal"/>
              <w:ind w:firstLine="318"/>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от 20 до 29 включительно</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50</w:t>
            </w:r>
          </w:p>
        </w:tc>
      </w:tr>
      <w:tr w:rsidR="00E23B1C" w:rsidRPr="002500D1" w:rsidTr="00B03262">
        <w:tc>
          <w:tcPr>
            <w:tcW w:w="675" w:type="dxa"/>
            <w:vMerge/>
          </w:tcPr>
          <w:p w:rsidR="00E23B1C" w:rsidRPr="002500D1" w:rsidRDefault="00E23B1C" w:rsidP="00B03262">
            <w:pPr>
              <w:pStyle w:val="ConsPlusNormal"/>
              <w:rPr>
                <w:rFonts w:ascii="Times New Roman" w:hAnsi="Times New Roman" w:cs="Times New Roman"/>
                <w:color w:val="000000" w:themeColor="text1"/>
                <w:sz w:val="28"/>
                <w:szCs w:val="28"/>
              </w:rPr>
            </w:pPr>
          </w:p>
        </w:tc>
        <w:tc>
          <w:tcPr>
            <w:tcW w:w="6919" w:type="dxa"/>
          </w:tcPr>
          <w:p w:rsidR="00E23B1C" w:rsidRPr="002500D1" w:rsidRDefault="00E23B1C" w:rsidP="00B03262">
            <w:pPr>
              <w:pStyle w:val="ConsPlusNormal"/>
              <w:ind w:firstLine="318"/>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от 30 и более</w:t>
            </w:r>
          </w:p>
        </w:tc>
        <w:tc>
          <w:tcPr>
            <w:tcW w:w="1976" w:type="dxa"/>
            <w:vAlign w:val="bottom"/>
          </w:tcPr>
          <w:p w:rsidR="00E23B1C"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100</w:t>
            </w:r>
          </w:p>
          <w:p w:rsidR="00E23B1C" w:rsidRDefault="00E23B1C" w:rsidP="00B03262">
            <w:pPr>
              <w:pStyle w:val="ConsPlusNormal"/>
              <w:jc w:val="right"/>
              <w:rPr>
                <w:rFonts w:ascii="Times New Roman" w:hAnsi="Times New Roman" w:cs="Times New Roman"/>
                <w:color w:val="000000" w:themeColor="text1"/>
                <w:sz w:val="28"/>
                <w:szCs w:val="28"/>
              </w:rPr>
            </w:pPr>
          </w:p>
          <w:p w:rsidR="00E23B1C" w:rsidRPr="002500D1" w:rsidRDefault="00E23B1C" w:rsidP="00B03262">
            <w:pPr>
              <w:pStyle w:val="ConsPlusNormal"/>
              <w:jc w:val="right"/>
              <w:rPr>
                <w:rFonts w:ascii="Times New Roman" w:hAnsi="Times New Roman" w:cs="Times New Roman"/>
                <w:color w:val="000000" w:themeColor="text1"/>
                <w:sz w:val="28"/>
                <w:szCs w:val="28"/>
              </w:rPr>
            </w:pPr>
          </w:p>
        </w:tc>
      </w:tr>
      <w:tr w:rsidR="00E23B1C" w:rsidRPr="002500D1" w:rsidTr="00B03262">
        <w:tc>
          <w:tcPr>
            <w:tcW w:w="675" w:type="dxa"/>
            <w:vMerge w:val="restart"/>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1</w:t>
            </w:r>
            <w:r w:rsidRPr="002500D1">
              <w:rPr>
                <w:rFonts w:ascii="Times New Roman" w:hAnsi="Times New Roman" w:cs="Times New Roman"/>
                <w:color w:val="000000" w:themeColor="text1"/>
                <w:sz w:val="28"/>
                <w:szCs w:val="28"/>
                <w:lang w:val="en-US"/>
              </w:rPr>
              <w:t>3</w:t>
            </w:r>
            <w:r w:rsidRPr="002500D1">
              <w:rPr>
                <w:rFonts w:ascii="Times New Roman" w:hAnsi="Times New Roman" w:cs="Times New Roman"/>
                <w:color w:val="000000" w:themeColor="text1"/>
                <w:sz w:val="28"/>
                <w:szCs w:val="28"/>
              </w:rPr>
              <w:t>.</w:t>
            </w:r>
          </w:p>
        </w:tc>
        <w:tc>
          <w:tcPr>
            <w:tcW w:w="6919" w:type="dxa"/>
            <w:tcBorders>
              <w:bottom w:val="nil"/>
            </w:tcBorders>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Педагогическим работникам за организацию трудового обучения, общественно-полезного, производительного труда и профориентацию в общеобразовательных учреждениях всех типов и видов, имеющих:</w:t>
            </w:r>
          </w:p>
        </w:tc>
        <w:tc>
          <w:tcPr>
            <w:tcW w:w="1976" w:type="dxa"/>
            <w:tcBorders>
              <w:bottom w:val="nil"/>
            </w:tcBorders>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p>
        </w:tc>
      </w:tr>
      <w:tr w:rsidR="00E23B1C" w:rsidRPr="002500D1" w:rsidTr="00B03262">
        <w:tc>
          <w:tcPr>
            <w:tcW w:w="675" w:type="dxa"/>
            <w:vMerge/>
          </w:tcPr>
          <w:p w:rsidR="00E23B1C" w:rsidRPr="002500D1" w:rsidRDefault="00E23B1C" w:rsidP="00B03262">
            <w:pPr>
              <w:pStyle w:val="ConsPlusNormal"/>
              <w:jc w:val="center"/>
              <w:rPr>
                <w:rFonts w:ascii="Times New Roman" w:hAnsi="Times New Roman" w:cs="Times New Roman"/>
                <w:color w:val="000000" w:themeColor="text1"/>
                <w:sz w:val="28"/>
                <w:szCs w:val="28"/>
              </w:rPr>
            </w:pPr>
          </w:p>
        </w:tc>
        <w:tc>
          <w:tcPr>
            <w:tcW w:w="6919" w:type="dxa"/>
            <w:tcBorders>
              <w:top w:val="nil"/>
              <w:bottom w:val="nil"/>
            </w:tcBorders>
          </w:tcPr>
          <w:p w:rsidR="00E23B1C" w:rsidRPr="002500D1" w:rsidRDefault="00E23B1C" w:rsidP="00B03262">
            <w:pPr>
              <w:pStyle w:val="ConsPlusNormal"/>
              <w:ind w:firstLine="318"/>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6 - 12 классов</w:t>
            </w:r>
          </w:p>
        </w:tc>
        <w:tc>
          <w:tcPr>
            <w:tcW w:w="1976" w:type="dxa"/>
            <w:tcBorders>
              <w:top w:val="nil"/>
              <w:bottom w:val="nil"/>
            </w:tcBorders>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r w:rsidR="00E23B1C" w:rsidRPr="002500D1" w:rsidTr="00B03262">
        <w:tc>
          <w:tcPr>
            <w:tcW w:w="675" w:type="dxa"/>
            <w:vMerge/>
          </w:tcPr>
          <w:p w:rsidR="00E23B1C" w:rsidRPr="002500D1" w:rsidRDefault="00E23B1C" w:rsidP="00B03262">
            <w:pPr>
              <w:pStyle w:val="ConsPlusNormal"/>
              <w:rPr>
                <w:rFonts w:ascii="Times New Roman" w:hAnsi="Times New Roman" w:cs="Times New Roman"/>
                <w:color w:val="000000" w:themeColor="text1"/>
                <w:sz w:val="28"/>
                <w:szCs w:val="28"/>
              </w:rPr>
            </w:pPr>
          </w:p>
        </w:tc>
        <w:tc>
          <w:tcPr>
            <w:tcW w:w="6919" w:type="dxa"/>
            <w:tcBorders>
              <w:top w:val="nil"/>
              <w:bottom w:val="nil"/>
            </w:tcBorders>
          </w:tcPr>
          <w:p w:rsidR="00E23B1C" w:rsidRPr="002500D1" w:rsidRDefault="00E23B1C" w:rsidP="00B03262">
            <w:pPr>
              <w:pStyle w:val="ConsPlusNormal"/>
              <w:ind w:firstLine="318"/>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13 - 29 классов</w:t>
            </w:r>
          </w:p>
        </w:tc>
        <w:tc>
          <w:tcPr>
            <w:tcW w:w="1976" w:type="dxa"/>
            <w:tcBorders>
              <w:top w:val="nil"/>
              <w:bottom w:val="nil"/>
            </w:tcBorders>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35</w:t>
            </w:r>
          </w:p>
        </w:tc>
      </w:tr>
      <w:tr w:rsidR="00E23B1C" w:rsidRPr="002500D1" w:rsidTr="00B03262">
        <w:tc>
          <w:tcPr>
            <w:tcW w:w="675" w:type="dxa"/>
            <w:vMerge/>
          </w:tcPr>
          <w:p w:rsidR="00E23B1C" w:rsidRPr="002500D1" w:rsidRDefault="00E23B1C" w:rsidP="00B03262">
            <w:pPr>
              <w:pStyle w:val="ConsPlusNormal"/>
              <w:rPr>
                <w:rFonts w:ascii="Times New Roman" w:hAnsi="Times New Roman" w:cs="Times New Roman"/>
                <w:color w:val="000000" w:themeColor="text1"/>
                <w:sz w:val="28"/>
                <w:szCs w:val="28"/>
              </w:rPr>
            </w:pPr>
          </w:p>
        </w:tc>
        <w:tc>
          <w:tcPr>
            <w:tcW w:w="6919" w:type="dxa"/>
            <w:tcBorders>
              <w:top w:val="nil"/>
            </w:tcBorders>
          </w:tcPr>
          <w:p w:rsidR="00E23B1C" w:rsidRPr="002500D1" w:rsidRDefault="00E23B1C" w:rsidP="00B03262">
            <w:pPr>
              <w:pStyle w:val="ConsPlusNormal"/>
              <w:ind w:firstLine="318"/>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30 и более классов</w:t>
            </w:r>
          </w:p>
        </w:tc>
        <w:tc>
          <w:tcPr>
            <w:tcW w:w="1976" w:type="dxa"/>
            <w:tcBorders>
              <w:top w:val="nil"/>
            </w:tcBorders>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50</w:t>
            </w:r>
          </w:p>
        </w:tc>
      </w:tr>
      <w:tr w:rsidR="00E23B1C" w:rsidRPr="002500D1" w:rsidTr="00B03262">
        <w:tc>
          <w:tcPr>
            <w:tcW w:w="67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r w:rsidRPr="002500D1">
              <w:rPr>
                <w:rFonts w:ascii="Times New Roman" w:hAnsi="Times New Roman" w:cs="Times New Roman"/>
                <w:color w:val="000000" w:themeColor="text1"/>
                <w:sz w:val="28"/>
                <w:szCs w:val="28"/>
                <w:lang w:val="en-US"/>
              </w:rPr>
              <w:t>4</w:t>
            </w:r>
            <w:r w:rsidRPr="002500D1">
              <w:rPr>
                <w:rFonts w:ascii="Times New Roman" w:hAnsi="Times New Roman" w:cs="Times New Roman"/>
                <w:color w:val="000000" w:themeColor="text1"/>
                <w:sz w:val="28"/>
                <w:szCs w:val="28"/>
              </w:rPr>
              <w:t>.</w:t>
            </w:r>
          </w:p>
        </w:tc>
        <w:tc>
          <w:tcPr>
            <w:tcW w:w="69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Учителям, преподавателям за заведование учебно-консультативными пунктами</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w:t>
            </w:r>
          </w:p>
        </w:tc>
      </w:tr>
      <w:tr w:rsidR="00E23B1C" w:rsidRPr="002500D1" w:rsidTr="00B03262">
        <w:tc>
          <w:tcPr>
            <w:tcW w:w="675"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r w:rsidRPr="002500D1">
              <w:rPr>
                <w:rFonts w:ascii="Times New Roman" w:hAnsi="Times New Roman" w:cs="Times New Roman"/>
                <w:color w:val="000000" w:themeColor="text1"/>
                <w:sz w:val="28"/>
                <w:szCs w:val="28"/>
                <w:lang w:val="en-US"/>
              </w:rPr>
              <w:t>5</w:t>
            </w:r>
            <w:r w:rsidRPr="002500D1">
              <w:rPr>
                <w:rFonts w:ascii="Times New Roman" w:hAnsi="Times New Roman" w:cs="Times New Roman"/>
                <w:color w:val="000000" w:themeColor="text1"/>
                <w:sz w:val="28"/>
                <w:szCs w:val="28"/>
              </w:rPr>
              <w:t>.</w:t>
            </w:r>
          </w:p>
        </w:tc>
        <w:tc>
          <w:tcPr>
            <w:tcW w:w="69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Работникам бюджетных и автономных учреждений за обслуживание вычислительной техники (при отсутствии в штатном расписании должности техника по обслуживанию вычислительной техники)</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50</w:t>
            </w:r>
          </w:p>
        </w:tc>
      </w:tr>
      <w:tr w:rsidR="00E23B1C" w:rsidRPr="002500D1" w:rsidTr="00B03262">
        <w:tc>
          <w:tcPr>
            <w:tcW w:w="675" w:type="dxa"/>
          </w:tcPr>
          <w:p w:rsidR="00E23B1C" w:rsidRPr="002500D1" w:rsidRDefault="00E23B1C" w:rsidP="00B03262">
            <w:pPr>
              <w:pStyle w:val="ConsPlusNormal"/>
              <w:jc w:val="center"/>
              <w:rPr>
                <w:rFonts w:ascii="Times New Roman" w:hAnsi="Times New Roman" w:cs="Times New Roman"/>
                <w:color w:val="000000" w:themeColor="text1"/>
                <w:sz w:val="28"/>
                <w:szCs w:val="28"/>
                <w:lang w:val="en-US"/>
              </w:rPr>
            </w:pPr>
            <w:r w:rsidRPr="002500D1">
              <w:rPr>
                <w:rFonts w:ascii="Times New Roman" w:hAnsi="Times New Roman" w:cs="Times New Roman"/>
                <w:color w:val="000000" w:themeColor="text1"/>
                <w:sz w:val="28"/>
                <w:szCs w:val="28"/>
                <w:lang w:val="en-US"/>
              </w:rPr>
              <w:t>16.</w:t>
            </w:r>
          </w:p>
        </w:tc>
        <w:tc>
          <w:tcPr>
            <w:tcW w:w="69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Работникам бюджетных и автономных учреждений за выполнение административно-хозяйственных функций при отсутствии в штатном расписании бюджетного и автономного учреждения должности заместителя руководителя по административно-хозяйственной части или заведующего хозяйством</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bl>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Default="00E23B1C" w:rsidP="00E23B1C">
      <w:pPr>
        <w:pStyle w:val="ConsPlusNormal"/>
        <w:ind w:firstLine="709"/>
        <w:jc w:val="both"/>
        <w:rPr>
          <w:rFonts w:ascii="Times New Roman" w:hAnsi="Times New Roman" w:cs="Times New Roman"/>
          <w:color w:val="000000" w:themeColor="text1"/>
          <w:sz w:val="28"/>
          <w:szCs w:val="28"/>
        </w:rPr>
      </w:pPr>
      <w:r w:rsidRPr="00884C44">
        <w:rPr>
          <w:rFonts w:ascii="Times New Roman" w:hAnsi="Times New Roman" w:cs="Times New Roman"/>
          <w:color w:val="000000" w:themeColor="text1"/>
          <w:sz w:val="28"/>
          <w:szCs w:val="28"/>
        </w:rPr>
        <w:t xml:space="preserve">Доплаты за классное руководство, проверку письменных работ устанавливаются в размере, предусмотренном настоящей таблицей, в классе (учебной группе) для детей с ограниченными возможностями здоровья с наполняемостью не менее наполняемости, установленной нормами санитарных правил СП 2.4.3648-20 </w:t>
      </w:r>
      <w:r>
        <w:rPr>
          <w:rFonts w:ascii="Times New Roman" w:hAnsi="Times New Roman" w:cs="Times New Roman"/>
          <w:color w:val="000000" w:themeColor="text1"/>
          <w:sz w:val="28"/>
          <w:szCs w:val="28"/>
        </w:rPr>
        <w:t>«</w:t>
      </w:r>
      <w:r w:rsidRPr="00884C44">
        <w:rPr>
          <w:rFonts w:ascii="Times New Roman" w:hAnsi="Times New Roman" w:cs="Times New Roman"/>
          <w:color w:val="000000" w:themeColor="text1"/>
          <w:sz w:val="28"/>
          <w:szCs w:val="28"/>
        </w:rPr>
        <w:t>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color w:val="000000" w:themeColor="text1"/>
          <w:sz w:val="28"/>
          <w:szCs w:val="28"/>
        </w:rPr>
        <w:t>»</w:t>
      </w:r>
      <w:r w:rsidRPr="00884C44">
        <w:rPr>
          <w:rFonts w:ascii="Times New Roman" w:hAnsi="Times New Roman" w:cs="Times New Roman"/>
          <w:color w:val="000000" w:themeColor="text1"/>
          <w:sz w:val="28"/>
          <w:szCs w:val="28"/>
        </w:rPr>
        <w:t>, утвержденными постановлением Главного государственного санитарного врача Российской Федерации от 28 сентября 2020 г</w:t>
      </w:r>
      <w:r>
        <w:rPr>
          <w:rFonts w:ascii="Times New Roman" w:hAnsi="Times New Roman" w:cs="Times New Roman"/>
          <w:color w:val="000000" w:themeColor="text1"/>
          <w:sz w:val="28"/>
          <w:szCs w:val="28"/>
        </w:rPr>
        <w:t>ода</w:t>
      </w:r>
      <w:r w:rsidRPr="00884C4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884C44">
        <w:rPr>
          <w:rFonts w:ascii="Times New Roman" w:hAnsi="Times New Roman" w:cs="Times New Roman"/>
          <w:color w:val="000000" w:themeColor="text1"/>
          <w:sz w:val="28"/>
          <w:szCs w:val="28"/>
        </w:rPr>
        <w:t xml:space="preserve"> 28, или 14 человек и более в общеобразовательных учреждениях, вечерних (сменных) общеобразовательных учреждениях, кадетских школах, кадетских школах-интернатах, общеобразовательных школах-интернатах, образовательных учреждениях для детей-сирот и детей, оставшихся без попечения родителей, образовательных учреждениях для детей дошкольного и младшего школьного возраста, расположенных в сельской местности. Для классов (учебных групп) с меньшей наполняемостью расчет размера доплаты за классное руководство, проверку письменных работ пропорционально фактической наполняемости классов.</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Компенсационная выплата педагогическим и другим работникам за обслуживание вычислительной техники устанавливается в случае, если выполнение указанных действий не входит в должностные обязанности работника.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Работникам бюджетных и автономных учреждений за заведование музеем устанавливается доплата в размере 5000 рублей.</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Работникам бюджетных и автономных учреждений за наставничество педагогических работников устанавливается доплата 50 процентов к должностному окладу (ставке заработной платы), но не более 5000 рублей.</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eastAsia="Calibri" w:hAnsi="Times New Roman" w:cs="Times New Roman"/>
          <w:color w:val="000000" w:themeColor="text1"/>
          <w:sz w:val="28"/>
          <w:szCs w:val="28"/>
          <w:lang w:eastAsia="en-US"/>
        </w:rPr>
        <w:t>Выплаты производятся в пределах фонда оплаты труда, утвержденного на текущий финансовый год.</w:t>
      </w:r>
    </w:p>
    <w:p w:rsidR="00E23B1C"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3.6.4.3. Выплаты за выполнение работ в других условиях, отклоняющихся от нормальных, устанавливаются в следующих размерах:</w:t>
      </w:r>
    </w:p>
    <w:tbl>
      <w:tblPr>
        <w:tblStyle w:val="a3"/>
        <w:tblW w:w="0" w:type="auto"/>
        <w:tblLook w:val="04A0" w:firstRow="1" w:lastRow="0" w:firstColumn="1" w:lastColumn="0" w:noHBand="0" w:noVBand="1"/>
      </w:tblPr>
      <w:tblGrid>
        <w:gridCol w:w="698"/>
        <w:gridCol w:w="6670"/>
        <w:gridCol w:w="1976"/>
      </w:tblGrid>
      <w:tr w:rsidR="00E23B1C" w:rsidTr="00B03262">
        <w:tc>
          <w:tcPr>
            <w:tcW w:w="698"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w:t>
            </w:r>
          </w:p>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п/п</w:t>
            </w:r>
          </w:p>
        </w:tc>
        <w:tc>
          <w:tcPr>
            <w:tcW w:w="6670"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Наименование работ</w:t>
            </w:r>
          </w:p>
        </w:tc>
        <w:tc>
          <w:tcPr>
            <w:tcW w:w="1976" w:type="dxa"/>
          </w:tcPr>
          <w:p w:rsidR="00E23B1C"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размер </w:t>
            </w:r>
            <w:proofErr w:type="spellStart"/>
            <w:r w:rsidRPr="002500D1">
              <w:rPr>
                <w:rFonts w:ascii="Times New Roman" w:hAnsi="Times New Roman" w:cs="Times New Roman"/>
                <w:color w:val="000000" w:themeColor="text1"/>
                <w:sz w:val="28"/>
                <w:szCs w:val="28"/>
              </w:rPr>
              <w:t>вып</w:t>
            </w:r>
            <w:r>
              <w:rPr>
                <w:rFonts w:ascii="Times New Roman" w:hAnsi="Times New Roman" w:cs="Times New Roman"/>
                <w:color w:val="000000" w:themeColor="text1"/>
                <w:sz w:val="28"/>
                <w:szCs w:val="28"/>
              </w:rPr>
              <w:t>ла</w:t>
            </w:r>
            <w:proofErr w:type="spellEnd"/>
          </w:p>
          <w:p w:rsidR="00E23B1C"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ты в </w:t>
            </w:r>
            <w:proofErr w:type="spellStart"/>
            <w:r w:rsidRPr="002500D1">
              <w:rPr>
                <w:rFonts w:ascii="Times New Roman" w:hAnsi="Times New Roman" w:cs="Times New Roman"/>
                <w:color w:val="000000" w:themeColor="text1"/>
                <w:sz w:val="28"/>
                <w:szCs w:val="28"/>
              </w:rPr>
              <w:t>процен</w:t>
            </w:r>
            <w:proofErr w:type="spellEnd"/>
          </w:p>
          <w:p w:rsidR="00E23B1C" w:rsidRDefault="00E23B1C" w:rsidP="00B03262">
            <w:pPr>
              <w:pStyle w:val="ConsPlusNormal"/>
              <w:spacing w:line="240" w:lineRule="exact"/>
              <w:jc w:val="center"/>
              <w:rPr>
                <w:rFonts w:ascii="Times New Roman" w:hAnsi="Times New Roman" w:cs="Times New Roman"/>
                <w:color w:val="000000" w:themeColor="text1"/>
                <w:sz w:val="28"/>
                <w:szCs w:val="28"/>
              </w:rPr>
            </w:pPr>
            <w:proofErr w:type="spellStart"/>
            <w:r w:rsidRPr="002500D1">
              <w:rPr>
                <w:rFonts w:ascii="Times New Roman" w:hAnsi="Times New Roman" w:cs="Times New Roman"/>
                <w:color w:val="000000" w:themeColor="text1"/>
                <w:sz w:val="28"/>
                <w:szCs w:val="28"/>
              </w:rPr>
              <w:t>тах</w:t>
            </w:r>
            <w:proofErr w:type="spellEnd"/>
            <w:r w:rsidRPr="002500D1">
              <w:rPr>
                <w:rFonts w:ascii="Times New Roman" w:hAnsi="Times New Roman" w:cs="Times New Roman"/>
                <w:color w:val="000000" w:themeColor="text1"/>
                <w:sz w:val="28"/>
                <w:szCs w:val="28"/>
              </w:rPr>
              <w:t xml:space="preserve"> к должно</w:t>
            </w:r>
          </w:p>
          <w:p w:rsidR="00E23B1C" w:rsidRDefault="00E23B1C" w:rsidP="00B03262">
            <w:pPr>
              <w:pStyle w:val="ConsPlusNormal"/>
              <w:spacing w:line="240" w:lineRule="exact"/>
              <w:jc w:val="center"/>
              <w:rPr>
                <w:rFonts w:ascii="Times New Roman" w:hAnsi="Times New Roman" w:cs="Times New Roman"/>
                <w:color w:val="000000" w:themeColor="text1"/>
                <w:sz w:val="28"/>
                <w:szCs w:val="28"/>
              </w:rPr>
            </w:pPr>
            <w:proofErr w:type="spellStart"/>
            <w:r w:rsidRPr="002500D1">
              <w:rPr>
                <w:rFonts w:ascii="Times New Roman" w:hAnsi="Times New Roman" w:cs="Times New Roman"/>
                <w:color w:val="000000" w:themeColor="text1"/>
                <w:sz w:val="28"/>
                <w:szCs w:val="28"/>
              </w:rPr>
              <w:t>стному</w:t>
            </w:r>
            <w:proofErr w:type="spellEnd"/>
            <w:r w:rsidRPr="002500D1">
              <w:rPr>
                <w:rFonts w:ascii="Times New Roman" w:hAnsi="Times New Roman" w:cs="Times New Roman"/>
                <w:color w:val="000000" w:themeColor="text1"/>
                <w:sz w:val="28"/>
                <w:szCs w:val="28"/>
              </w:rPr>
              <w:t xml:space="preserve"> окладу (ставке </w:t>
            </w:r>
            <w:proofErr w:type="spellStart"/>
            <w:r w:rsidRPr="002500D1">
              <w:rPr>
                <w:rFonts w:ascii="Times New Roman" w:hAnsi="Times New Roman" w:cs="Times New Roman"/>
                <w:color w:val="000000" w:themeColor="text1"/>
                <w:sz w:val="28"/>
                <w:szCs w:val="28"/>
              </w:rPr>
              <w:t>зарабо</w:t>
            </w:r>
            <w:proofErr w:type="spellEnd"/>
          </w:p>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proofErr w:type="spellStart"/>
            <w:r w:rsidRPr="002500D1">
              <w:rPr>
                <w:rFonts w:ascii="Times New Roman" w:hAnsi="Times New Roman" w:cs="Times New Roman"/>
                <w:color w:val="000000" w:themeColor="text1"/>
                <w:sz w:val="28"/>
                <w:szCs w:val="28"/>
              </w:rPr>
              <w:t>тной</w:t>
            </w:r>
            <w:proofErr w:type="spellEnd"/>
            <w:r w:rsidRPr="002500D1">
              <w:rPr>
                <w:rFonts w:ascii="Times New Roman" w:hAnsi="Times New Roman" w:cs="Times New Roman"/>
                <w:color w:val="000000" w:themeColor="text1"/>
                <w:sz w:val="28"/>
                <w:szCs w:val="28"/>
              </w:rPr>
              <w:t xml:space="preserve"> платы)</w:t>
            </w:r>
          </w:p>
        </w:tc>
      </w:tr>
      <w:tr w:rsidR="00E23B1C" w:rsidTr="00B03262">
        <w:tc>
          <w:tcPr>
            <w:tcW w:w="698"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6670"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Женщинам, работающим в сельской местности, на работах, где по условиям труда рабочий день разделен на части (с перерывом рабочего времени более 2 часов)</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30</w:t>
            </w:r>
          </w:p>
        </w:tc>
      </w:tr>
      <w:tr w:rsidR="00E23B1C" w:rsidTr="00B03262">
        <w:tc>
          <w:tcPr>
            <w:tcW w:w="698" w:type="dxa"/>
            <w:tcBorders>
              <w:bottom w:val="nil"/>
            </w:tcBorders>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w:t>
            </w:r>
          </w:p>
        </w:tc>
        <w:tc>
          <w:tcPr>
            <w:tcW w:w="6670" w:type="dxa"/>
            <w:tcBorders>
              <w:bottom w:val="nil"/>
            </w:tcBorders>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работу в образовательных учреждениях,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
        </w:tc>
        <w:tc>
          <w:tcPr>
            <w:tcW w:w="1976" w:type="dxa"/>
            <w:tcBorders>
              <w:bottom w:val="nil"/>
            </w:tcBorders>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p>
        </w:tc>
      </w:tr>
      <w:tr w:rsidR="00E23B1C" w:rsidTr="00B03262">
        <w:tc>
          <w:tcPr>
            <w:tcW w:w="698" w:type="dxa"/>
            <w:tcBorders>
              <w:top w:val="nil"/>
            </w:tcBorders>
          </w:tcPr>
          <w:p w:rsidR="00E23B1C" w:rsidRPr="002500D1" w:rsidRDefault="00E23B1C" w:rsidP="00B03262">
            <w:pPr>
              <w:pStyle w:val="ConsPlusNormal"/>
              <w:rPr>
                <w:rFonts w:ascii="Times New Roman" w:hAnsi="Times New Roman" w:cs="Times New Roman"/>
                <w:color w:val="000000" w:themeColor="text1"/>
                <w:sz w:val="28"/>
                <w:szCs w:val="28"/>
              </w:rPr>
            </w:pPr>
          </w:p>
        </w:tc>
        <w:tc>
          <w:tcPr>
            <w:tcW w:w="6670" w:type="dxa"/>
            <w:tcBorders>
              <w:top w:val="nil"/>
            </w:tcBorders>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работникам, непосредственно занятым в таких классах (группах)</w:t>
            </w:r>
          </w:p>
        </w:tc>
        <w:tc>
          <w:tcPr>
            <w:tcW w:w="1976" w:type="dxa"/>
            <w:tcBorders>
              <w:top w:val="nil"/>
            </w:tcBorders>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r w:rsidR="00E23B1C" w:rsidTr="00B03262">
        <w:tc>
          <w:tcPr>
            <w:tcW w:w="698"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w:t>
            </w:r>
          </w:p>
        </w:tc>
        <w:tc>
          <w:tcPr>
            <w:tcW w:w="6670"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r w:rsidR="00E23B1C" w:rsidTr="00B03262">
        <w:tc>
          <w:tcPr>
            <w:tcW w:w="698"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w:t>
            </w:r>
          </w:p>
        </w:tc>
        <w:tc>
          <w:tcPr>
            <w:tcW w:w="6670"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учителям и другим педагогическим работникам</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r w:rsidR="00E23B1C" w:rsidTr="00B03262">
        <w:tc>
          <w:tcPr>
            <w:tcW w:w="698"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c>
          <w:tcPr>
            <w:tcW w:w="6670"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Специалистам за работу в образовательных учреждениях, расположенных в сельской местности</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25</w:t>
            </w:r>
          </w:p>
        </w:tc>
      </w:tr>
      <w:tr w:rsidR="00E23B1C" w:rsidTr="00B03262">
        <w:tc>
          <w:tcPr>
            <w:tcW w:w="698"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w:t>
            </w:r>
          </w:p>
        </w:tc>
        <w:tc>
          <w:tcPr>
            <w:tcW w:w="6670"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Специалистам психолого-педагогических и медико-педагогических комиссий, логопедических пунктов</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r w:rsidR="00E23B1C" w:rsidTr="00B03262">
        <w:tc>
          <w:tcPr>
            <w:tcW w:w="698"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w:t>
            </w:r>
          </w:p>
        </w:tc>
        <w:tc>
          <w:tcPr>
            <w:tcW w:w="6670"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Младшим воспитателям и помощникам воспитателей бюджетных и автономных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1976"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30</w:t>
            </w:r>
          </w:p>
        </w:tc>
      </w:tr>
    </w:tbl>
    <w:p w:rsidR="00E23B1C" w:rsidRDefault="00E23B1C" w:rsidP="00E23B1C">
      <w:pPr>
        <w:pStyle w:val="ConsPlusNormal"/>
        <w:ind w:firstLine="709"/>
        <w:jc w:val="both"/>
        <w:rPr>
          <w:rFonts w:ascii="Times New Roman" w:hAnsi="Times New Roman" w:cs="Times New Roman"/>
          <w:color w:val="000000" w:themeColor="text1"/>
          <w:sz w:val="28"/>
          <w:szCs w:val="28"/>
        </w:rPr>
      </w:pP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Перечень должностей специалистов, которым устанавливается доплата за работу в образовательных учреждениях, расположенных в сельской местности, утверждается руководителем бюджетного и автономного учреждения по согласованию с представительным органом работников.</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Компенсационные выплаты за выполнение работ в других условиях, отклоняющихся от нормальных, осуществляются с учетом нагрузки.</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3.7. Педагогическим работникам муниципальных общеобразовательных организаций устанавливается ежемесячное денежное вознаграждение за классное руководство в размере 5000 рублей,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Ежемесячное денежное вознаграждение выплачивается педагогическому работнику за классное руководство в классе (классах), а также в классе-комплекте, который принимается за один класс, независимо от количества обучающихся в каждом классе, а также реализуемых в них общеобразовательных программ, включая адаптированные общеобразовательные программы. </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3.8. Компенсационные выплаты работникам, занятым на работах с вредными и (или) опасными условиями труда, оплата за сверхурочную работу, работу в ночное время и праздничные дни, а также выплаты за совмещение профессий (должностей), расширение зоны обслуживания и увеличение объема выполняемых работ не включаются в минимальный размер оплаты труда.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p>
    <w:p w:rsidR="00E23B1C" w:rsidRPr="002500D1" w:rsidRDefault="00E23B1C" w:rsidP="00E23B1C">
      <w:pPr>
        <w:pStyle w:val="ConsPlusTitle"/>
        <w:jc w:val="center"/>
        <w:outlineLvl w:val="1"/>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t>IV. Выплаты стимулирующего характера</w:t>
      </w:r>
    </w:p>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Normal"/>
        <w:ind w:firstLine="540"/>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4.1. Выплаты стимулирующего характера устанавливаются к должностным окладам, ставкам заработной платы работников в соответствии с коллективными договорами, соглашениями, локальными нормативными актами бюджетного и автономного учреждения,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Размеры выплат стимулирующего характера устанавливаются бюджетными и автономными учреждениями в пределах имеющихся средств по согласованию с профсоюзным комитетом и закрепляются в коллективных договорах, соглашениях в соответствии с положением по оплате труда работников бюджетных и автономных учреждений.</w:t>
      </w:r>
    </w:p>
    <w:p w:rsidR="00E23B1C"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E23B1C" w:rsidRDefault="00E23B1C" w:rsidP="00E23B1C">
      <w:pPr>
        <w:pStyle w:val="ConsPlusNormal"/>
        <w:ind w:firstLine="709"/>
        <w:jc w:val="both"/>
        <w:rPr>
          <w:rFonts w:ascii="Times New Roman" w:hAnsi="Times New Roman" w:cs="Times New Roman"/>
          <w:color w:val="000000" w:themeColor="text1"/>
          <w:sz w:val="28"/>
          <w:szCs w:val="28"/>
        </w:rPr>
      </w:pP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4.2. В бюджетном и автономном учреждении устанавливаются следующие виды выплат стимулирующего характера: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интенсивность и высокие результаты работы;</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качество выполняемых работ;</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премиальные выплаты по итогам работы.</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Бюджетные и автономные учреждения вправе устанавливать иные выплаты стимулирующего характера.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4.2.1. Выплаты за интенсивность и высокие результаты труда: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выплаты к заработной плате педагогических работников, отнесенных к категории молодых специалистов 50 процентов от должностного оклада. К категории молодых специалистов относятся лица в возрасте до 35 лет, принятые на работу на педагогические должности в бюджетные и автономные учреждения в течение трех лет включительно после окончания профессиональной образовательной организации или образовательной организации высшего образования. Правами молодого специалиста наделяются работники, приступившие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трудовых отношениях с работодателем;</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денежные выплаты воспитателям бюджетных и автономных учреждений, реализующим образовательную программу дошкольного образования в соответствии с федеральным государственным образовательным стандартом в размере 2000 рублей по основной должности пропорционально отработанному времени;</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работникам, осуществляющим полномочия по охране труда, контрактного управляющего, по безопасности (электробезопасности, дорожного движения, ГО и ЧС и т.д.), по ведению сайта бюджетного и автономного учреждения и т.д., 50 процентов от должностного оклада с конкретизацией наименования доплаты и ее размера в Положении об оплате труда бюджетного и автономного учреждения;</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педагогическим работникам за руководство кружковой работой 25 процентов от должностного оклада;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организацию и проведение мероприятий (на время организации и проведения) в области образования (физкультуры, культуры, молодежной политики и пр.) краевого, окружного и федерального значения 35 процентов от должностного оклада;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педагогическим работникам, реализующим образовательные программы с углубленным изучением отдельных учебных предметов, предметных областей соответствующей образовательной программы (профильное обучение) 15 процентов от должностного оклада с учетом нагрузки;</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работникам рабочих специальностей за выполнение работ по нескольким смежным профессиям и специальностям при их отсутствии в </w:t>
      </w:r>
      <w:r w:rsidRPr="002500D1">
        <w:rPr>
          <w:rFonts w:ascii="Times New Roman" w:hAnsi="Times New Roman" w:cs="Times New Roman"/>
          <w:color w:val="000000" w:themeColor="text1"/>
          <w:sz w:val="28"/>
          <w:szCs w:val="28"/>
        </w:rPr>
        <w:lastRenderedPageBreak/>
        <w:t>штатном расписании бюджетного и автономного учреждения 35 процентов от должностного оклада;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педагогическим работникам бюджетных и автономных учреждений за участие в работе краевых 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 20 процентов от должностного оклада;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работникам бюджетных и автономных учреждений за личный вклад в общие результаты деятельности бюджетного и автономного учреждения, участие в подготовке и организации социально значимых мероприятий 25 процентов от должностного оклада;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тренерам-преподавателям, инструкторам-методистам, работающим в специализированных спортивных школах олимпийского резерва, школах высшего спортивного мастерства, за специализацию - 10 процентов от должностного оклада;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тренерам-преподавателям в спортивных школах и неспециализированных отделениях спортивных школах олимпийского резерва (отделениях по неолимпийским видам спорта), но при этом имеющим в числе учащихся-спортсменов, выполнивших (подтвердивших) разряд «кандидат в мастера спорта» на этапе спортивного совершенствования и имеющих звание «Мастер спорта России» на этапе высшего спортивного мастерства, за специализацию – 10 процентов от должностного оклада;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работникам, ответственным за организацию питания в бюджетных и автономных учреждениях, 20 процентов от должностного оклада, при отсутствии в штатном расписании должностей, в чьи должностные функции входит организация питания.</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4.2.2. Выплаты за качество выполняемых работ осуществляются на </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Выплаты за качество выполняемых работ осуществляются:</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 основании Перечня критериев и показателей качества предоставления образовательных услуг, утверждаемого бюджетным и автономным учреждением.</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наличие ученой степени, почетного звания, ведомственного почетного звания (нагрудного знака);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наличие квалификационной категории педагогическим работникам.</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бюджетного и автономного учреждения в целом.</w:t>
      </w:r>
    </w:p>
    <w:p w:rsidR="00E23B1C" w:rsidRDefault="00E23B1C" w:rsidP="00E23B1C">
      <w:pPr>
        <w:pStyle w:val="ConsPlusNormal"/>
        <w:jc w:val="both"/>
        <w:rPr>
          <w:rFonts w:ascii="Times New Roman" w:hAnsi="Times New Roman" w:cs="Times New Roman"/>
          <w:color w:val="000000" w:themeColor="text1"/>
          <w:sz w:val="28"/>
          <w:szCs w:val="28"/>
        </w:rPr>
      </w:pPr>
    </w:p>
    <w:p w:rsidR="00E23B1C" w:rsidRDefault="00E23B1C" w:rsidP="00E23B1C">
      <w:pPr>
        <w:pStyle w:val="ConsPlusNormal"/>
        <w:jc w:val="both"/>
        <w:rPr>
          <w:rFonts w:ascii="Times New Roman" w:hAnsi="Times New Roman" w:cs="Times New Roman"/>
          <w:color w:val="000000" w:themeColor="text1"/>
          <w:sz w:val="28"/>
          <w:szCs w:val="28"/>
        </w:rPr>
      </w:pPr>
    </w:p>
    <w:p w:rsidR="00E23B1C" w:rsidRDefault="00E23B1C" w:rsidP="00E23B1C">
      <w:pPr>
        <w:pStyle w:val="ConsPlusNormal"/>
        <w:jc w:val="both"/>
        <w:rPr>
          <w:rFonts w:ascii="Times New Roman" w:hAnsi="Times New Roman" w:cs="Times New Roman"/>
          <w:color w:val="000000" w:themeColor="text1"/>
          <w:sz w:val="28"/>
          <w:szCs w:val="28"/>
        </w:rPr>
      </w:pPr>
    </w:p>
    <w:p w:rsidR="00E23B1C" w:rsidRDefault="00E23B1C" w:rsidP="00E23B1C">
      <w:pPr>
        <w:pStyle w:val="ConsPlusNormal"/>
        <w:jc w:val="both"/>
        <w:rPr>
          <w:rFonts w:ascii="Times New Roman" w:hAnsi="Times New Roman" w:cs="Times New Roman"/>
          <w:color w:val="000000" w:themeColor="text1"/>
          <w:sz w:val="28"/>
          <w:szCs w:val="28"/>
        </w:rPr>
      </w:pPr>
    </w:p>
    <w:p w:rsidR="00E23B1C" w:rsidRDefault="00E23B1C" w:rsidP="00E23B1C">
      <w:pPr>
        <w:pStyle w:val="ConsPlusNormal"/>
        <w:jc w:val="both"/>
        <w:rPr>
          <w:rFonts w:ascii="Times New Roman" w:hAnsi="Times New Roman" w:cs="Times New Roman"/>
          <w:color w:val="000000" w:themeColor="text1"/>
          <w:sz w:val="28"/>
          <w:szCs w:val="28"/>
        </w:rPr>
      </w:pPr>
    </w:p>
    <w:p w:rsidR="00E23B1C"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Title"/>
        <w:spacing w:line="240" w:lineRule="exact"/>
        <w:jc w:val="center"/>
        <w:outlineLvl w:val="2"/>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t xml:space="preserve">ПРИМЕРНЫЕ </w:t>
      </w:r>
    </w:p>
    <w:p w:rsidR="00E23B1C" w:rsidRPr="002500D1" w:rsidRDefault="00E23B1C" w:rsidP="00E23B1C">
      <w:pPr>
        <w:pStyle w:val="ConsPlusTitle"/>
        <w:spacing w:line="240" w:lineRule="exact"/>
        <w:jc w:val="center"/>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t>показатели эффективности деятельности педагогических работников</w:t>
      </w:r>
    </w:p>
    <w:p w:rsidR="00E23B1C" w:rsidRPr="002500D1" w:rsidRDefault="00E23B1C" w:rsidP="00E23B1C">
      <w:pPr>
        <w:pStyle w:val="ConsPlusTitle"/>
        <w:spacing w:line="240" w:lineRule="exact"/>
        <w:jc w:val="center"/>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t>бюджетных и автономных учреждений</w:t>
      </w:r>
    </w:p>
    <w:p w:rsidR="00E23B1C" w:rsidRPr="002500D1" w:rsidRDefault="00E23B1C" w:rsidP="00E23B1C">
      <w:pPr>
        <w:pStyle w:val="ConsPlusNormal"/>
        <w:jc w:val="both"/>
        <w:rPr>
          <w:rFonts w:ascii="Times New Roman" w:hAnsi="Times New Roman" w:cs="Times New Roman"/>
          <w:color w:val="000000" w:themeColor="text1"/>
          <w:sz w:val="28"/>
          <w:szCs w:val="28"/>
        </w:rPr>
      </w:pPr>
    </w:p>
    <w:tbl>
      <w:tblPr>
        <w:tblStyle w:val="a3"/>
        <w:tblW w:w="0" w:type="auto"/>
        <w:tblLook w:val="04A0" w:firstRow="1" w:lastRow="0" w:firstColumn="1" w:lastColumn="0" w:noHBand="0" w:noVBand="1"/>
      </w:tblPr>
      <w:tblGrid>
        <w:gridCol w:w="665"/>
        <w:gridCol w:w="5032"/>
        <w:gridCol w:w="1953"/>
        <w:gridCol w:w="1694"/>
      </w:tblGrid>
      <w:tr w:rsidR="00E23B1C" w:rsidRPr="002500D1" w:rsidTr="00B03262">
        <w:tc>
          <w:tcPr>
            <w:tcW w:w="671"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п/п</w:t>
            </w:r>
          </w:p>
        </w:tc>
        <w:tc>
          <w:tcPr>
            <w:tcW w:w="5233"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Направления</w:t>
            </w:r>
          </w:p>
        </w:tc>
        <w:tc>
          <w:tcPr>
            <w:tcW w:w="1972"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дошкольное образование</w:t>
            </w:r>
          </w:p>
        </w:tc>
        <w:tc>
          <w:tcPr>
            <w:tcW w:w="1694"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общее образование</w:t>
            </w:r>
          </w:p>
        </w:tc>
      </w:tr>
      <w:tr w:rsidR="00E23B1C" w:rsidRPr="002500D1" w:rsidTr="00B03262">
        <w:tc>
          <w:tcPr>
            <w:tcW w:w="671"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5233"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tc>
        <w:tc>
          <w:tcPr>
            <w:tcW w:w="1972"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c>
          <w:tcPr>
            <w:tcW w:w="1694"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r>
      <w:tr w:rsidR="00E23B1C" w:rsidRPr="002500D1" w:rsidTr="00B03262">
        <w:tc>
          <w:tcPr>
            <w:tcW w:w="671"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w:t>
            </w:r>
          </w:p>
        </w:tc>
        <w:tc>
          <w:tcPr>
            <w:tcW w:w="5233"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Организация (участие) системных исследований, мониторинга индивидуальных достижений обучающихся</w:t>
            </w:r>
          </w:p>
        </w:tc>
        <w:tc>
          <w:tcPr>
            <w:tcW w:w="1972"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c>
          <w:tcPr>
            <w:tcW w:w="1694"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r>
      <w:tr w:rsidR="00E23B1C" w:rsidRPr="002500D1" w:rsidTr="00B03262">
        <w:tc>
          <w:tcPr>
            <w:tcW w:w="671"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w:t>
            </w:r>
          </w:p>
        </w:tc>
        <w:tc>
          <w:tcPr>
            <w:tcW w:w="5233"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Динамика индивидуальных образовательных результатов (по результатам контрольных мероприятий, промежуточной и итоговой аттестации)</w:t>
            </w:r>
          </w:p>
        </w:tc>
        <w:tc>
          <w:tcPr>
            <w:tcW w:w="1972"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p>
        </w:tc>
        <w:tc>
          <w:tcPr>
            <w:tcW w:w="1694"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r>
      <w:tr w:rsidR="00E23B1C" w:rsidRPr="002500D1" w:rsidTr="00B03262">
        <w:tc>
          <w:tcPr>
            <w:tcW w:w="671"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w:t>
            </w:r>
          </w:p>
        </w:tc>
        <w:tc>
          <w:tcPr>
            <w:tcW w:w="5233"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Реализация мероприятий, обеспечивающих взаимодействие с родителями обучающихся</w:t>
            </w:r>
          </w:p>
        </w:tc>
        <w:tc>
          <w:tcPr>
            <w:tcW w:w="1972"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c>
          <w:tcPr>
            <w:tcW w:w="1694"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r>
      <w:tr w:rsidR="00E23B1C" w:rsidRPr="002500D1" w:rsidTr="00B03262">
        <w:tc>
          <w:tcPr>
            <w:tcW w:w="671"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c>
          <w:tcPr>
            <w:tcW w:w="5233"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Участие и результаты участия учеников на олимпиадах, конкурсах, соревнованиях и др.</w:t>
            </w:r>
          </w:p>
        </w:tc>
        <w:tc>
          <w:tcPr>
            <w:tcW w:w="1972"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p>
        </w:tc>
        <w:tc>
          <w:tcPr>
            <w:tcW w:w="1694"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r>
      <w:tr w:rsidR="00E23B1C" w:rsidRPr="002500D1" w:rsidTr="00B03262">
        <w:tc>
          <w:tcPr>
            <w:tcW w:w="671"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w:t>
            </w:r>
          </w:p>
        </w:tc>
        <w:tc>
          <w:tcPr>
            <w:tcW w:w="5233"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Участие в коллективных педагогических проектах («команда вокруг класса», интегрированные курсы, «виртуальный класс», др.)</w:t>
            </w:r>
          </w:p>
        </w:tc>
        <w:tc>
          <w:tcPr>
            <w:tcW w:w="1972"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p>
        </w:tc>
        <w:tc>
          <w:tcPr>
            <w:tcW w:w="1694"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r>
      <w:tr w:rsidR="00E23B1C" w:rsidRPr="002500D1" w:rsidTr="00B03262">
        <w:tc>
          <w:tcPr>
            <w:tcW w:w="671"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w:t>
            </w:r>
          </w:p>
        </w:tc>
        <w:tc>
          <w:tcPr>
            <w:tcW w:w="5233"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Участие педагога в разработке и реализации основной образовательной программы</w:t>
            </w:r>
          </w:p>
        </w:tc>
        <w:tc>
          <w:tcPr>
            <w:tcW w:w="1972"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c>
          <w:tcPr>
            <w:tcW w:w="1694"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r>
      <w:tr w:rsidR="00E23B1C" w:rsidRPr="002500D1" w:rsidTr="00B03262">
        <w:tc>
          <w:tcPr>
            <w:tcW w:w="671"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w:t>
            </w:r>
          </w:p>
        </w:tc>
        <w:tc>
          <w:tcPr>
            <w:tcW w:w="5233"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Организация физкультурно-оздоровительной и спортивной работы</w:t>
            </w:r>
          </w:p>
        </w:tc>
        <w:tc>
          <w:tcPr>
            <w:tcW w:w="1972"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c>
          <w:tcPr>
            <w:tcW w:w="1694"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r>
      <w:tr w:rsidR="00E23B1C" w:rsidRPr="002500D1" w:rsidTr="00B03262">
        <w:tc>
          <w:tcPr>
            <w:tcW w:w="671"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9.</w:t>
            </w:r>
          </w:p>
        </w:tc>
        <w:tc>
          <w:tcPr>
            <w:tcW w:w="5233"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Работа с детьми из социально неблагополучных семей</w:t>
            </w:r>
          </w:p>
        </w:tc>
        <w:tc>
          <w:tcPr>
            <w:tcW w:w="1972"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c>
          <w:tcPr>
            <w:tcW w:w="1694"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r>
      <w:tr w:rsidR="00E23B1C" w:rsidRPr="002500D1" w:rsidTr="00B03262">
        <w:tc>
          <w:tcPr>
            <w:tcW w:w="671" w:type="dxa"/>
          </w:tcPr>
          <w:p w:rsidR="00E23B1C" w:rsidRPr="002500D1" w:rsidRDefault="00E23B1C"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w:t>
            </w:r>
          </w:p>
        </w:tc>
        <w:tc>
          <w:tcPr>
            <w:tcW w:w="5233"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Создание элементов образовательной инфраструктуры (оформление кабинета, музея и пр.)</w:t>
            </w:r>
          </w:p>
        </w:tc>
        <w:tc>
          <w:tcPr>
            <w:tcW w:w="1972"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c>
          <w:tcPr>
            <w:tcW w:w="1694" w:type="dxa"/>
            <w:vAlign w:val="bottom"/>
          </w:tcPr>
          <w:p w:rsidR="00E23B1C" w:rsidRPr="002500D1" w:rsidRDefault="00E23B1C"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X</w:t>
            </w:r>
          </w:p>
        </w:tc>
      </w:tr>
    </w:tbl>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бюджетном и автономном учреждении создается соответствующая комиссия с участием представительного органа </w:t>
      </w:r>
      <w:r w:rsidRPr="002500D1">
        <w:rPr>
          <w:rFonts w:ascii="Times New Roman" w:hAnsi="Times New Roman" w:cs="Times New Roman"/>
          <w:color w:val="000000" w:themeColor="text1"/>
          <w:sz w:val="28"/>
          <w:szCs w:val="28"/>
        </w:rPr>
        <w:lastRenderedPageBreak/>
        <w:t>работников.</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Положение о порядке работы данной комиссии, а также формы оценочных листов для всех категорий работников утверждаются локальными нормативными актами бюджетного и автономного учреждения.</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Вновь принятым педагогическим работникам устанавливается выплата за качество выполняемых работ в размере 50 процентов от должностного оклада (ставки) по основной должности на период до наступления срока принятия решения вышеуказанной комиссией об оценке эффективности работы.</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Фонд стимулирующих выплат за выполнение показателей качества образовательных услуг педагогическим работникам бюджетных и автономных учреждений планируется отдельно. Расчет стоимости одного балла также осуществляется отдельно для педагогических работников и для остальных категорий работников и утверждается приказом руководителя.</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 ведомственной грамотой Российской Федерации - в размере 10 процентов установленного должностного оклада, ставки заработной платы по основной должности.</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 наличии у работника двух и более почетных званий и (или) нагрудных знаков доплата производится по одному из оснований.</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наличие квалификационной категории педагогическим работникам устанавливается выплата стимулирующего характера: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наличие аттестации в целях подтверждения соответствия занимаемой должности - 5 процентов установленного должностного оклада, ставки заработной платы с учетом фактического объема учебной нагрузки (педагогической работы);</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наличие I квалификационной категории – 15 процентов установленного должностного оклада, ставки заработной платы с учетом фактического объема учебной нагрузки (педагогической работы);</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наличие высшей квалификационной категории – 20 процентов установленного должностного оклада, ставки заработной платы с учетом фактического объема учебной нагрузки (педагогической работы).</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4.2.3. Премиальные выплаты по итогам работы.</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Работникам бюджетного и автономного учреждения могут устанавливаться следующие виды премиальных выплат:</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единовременная премия в связи с особо значимыми событиями;</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по итогам работы за месяц, квартал, полугодие, 9 месяцев и календарный год.</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Единовременная премия в связи с особо значимыми событиями может выплачиваться работникам бюджетных и автономных учреждений в следующих случаях:</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а) при объявлении благодарности или награждении государственными наградами, ведомственными наградами Министерства образования и науки Российской Федерации, наградами Ставропольского края, Почетной грамотой министерства образования Ставропольского края;</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б) в связи с государственными или профессиональными праздниками;</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 в связи с юбилейными датами их рождения (50, 55, 60 лет и каждые последующие 5 лет);</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г) к юбилейным датам бюджетного и автономного учреждения при достижении позитивных результатов работы (50, 100 лет).</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Единовременная премия в связи с особо значимыми событиями выплачивается при наличии экономии по фонду оплаты труда бюджетного и автономного учреждения на основании приказа руководителя.</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Премиальные выплаты по итогам работы устанавливаются по результатам оценки итогов работы за соответствующий отчетный период с учетом выполнения целевых показателей эффективности деятельности бюджетных и автономных учреждений, личного вклада работников в осуществление основных задач и функций, определенных уставом бюджетного и автономного учреждения.</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Оценку эффективности работы работников бюджетного и автономного учреждения на основе выполнения утвержденных целевых показателей деятельности бюджетных и автономных учреждений осуществляет комиссия по распределению стимулирующих выплат. Состав комиссии утверждается руководителем бюджетного и автономного учреждения по согласованию с представительным органом работников, порядок работы комиссии, периодичность ее заседаний закрепляется положением о комиссии, утверждаемым руководителем бюджетного и автономного учреждения с учетом мнения представительного органа работников. В положении о комиссии предусматривается возможность обжалования работником отказа в назначении стимулирующей выплаты.</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Для премирования работников бюджетных и автономных учреждений могут устанавливаться следующие целевые показатели эффективности деятельности:</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достижение педагогическими работниками и обучающимися бюджетного и автономного учреждения высоких результатов в федеральных (не ниже 5 места) и краевых (не ниже 3 места) конкурсах, олимпиадах, </w:t>
      </w:r>
      <w:r w:rsidRPr="002500D1">
        <w:rPr>
          <w:rFonts w:ascii="Times New Roman" w:hAnsi="Times New Roman" w:cs="Times New Roman"/>
          <w:color w:val="000000" w:themeColor="text1"/>
          <w:sz w:val="28"/>
          <w:szCs w:val="28"/>
        </w:rPr>
        <w:lastRenderedPageBreak/>
        <w:t>первенствах, соревнованиях, чемпионатах и т.д.;</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проведение на базе бюджетного и автономного учреждения или участие бюджетного и автономного учреждения в социально значимых проектах и мероприятиях.</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Размер премии по итогам работы определяется с учетом выполнения следующих целевых показателей в следующих размерах от должностного оклада: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достижение педагогическими работниками и обучающимися бюджетного и автономного учреждения высоких результатов в федеральных (не ниже 5 места) и краевых (не ниже 3 места) конкурсах, олимпиадах, первенствах, соревнованиях, чемпионатах и т.д. – 100 процентов;</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проведение на базе бюджетного и автономного учреждения или участие бюджетного и автономного учреждения в социально значимых проектах и мероприятиях - 100 процентов.</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Единовременная премия в связи с особо значимыми событиями выплачивается работникам в следующих размерах от должностного оклада:</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 объявлении благодарности или награждении государственными наградами, ведомственными наградами Министерства образования и науки Российской Федерации, наградами Ставропольского края, Почетной грамотой министерства образования Ставропольского края - 100 процентов;</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 связи с государственными или профессиональными праздниками - 100 процентов;</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 связи с юбилейными датами их рождения (50, 55, 60 лет и каждые последующие 5 лет) - 100 процентов;</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 юбилейным датам бюджетного и автономного учреждения при достижении позитивных результатов работы бюджетного и автономного учреждения (50, 100 лет) - 100 процентов.</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Премирование работников осуществляется в пределах фонда оплаты труда за счет средств бюджетного и автономного учреждения.</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4.3.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Выплаты стимулирующего характера производятся ежемесячно по решению руководителя бюджетного и автономного учреждения с учетом решения комиссии по распределению стимулирующих выплат в пределах фонда оплаты труда. Максимальный размер выплаты стимулирующего характера не ограничен.</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E23B1C" w:rsidRDefault="00E23B1C" w:rsidP="00E23B1C">
      <w:pPr>
        <w:spacing w:line="240" w:lineRule="exact"/>
        <w:jc w:val="left"/>
        <w:rPr>
          <w:rFonts w:ascii="Times New Roman" w:eastAsia="Times New Roman" w:hAnsi="Times New Roman" w:cs="Times New Roman"/>
          <w:color w:val="000000" w:themeColor="text1"/>
          <w:sz w:val="28"/>
          <w:szCs w:val="28"/>
          <w:lang w:eastAsia="ru-RU"/>
        </w:rPr>
      </w:pPr>
    </w:p>
    <w:p w:rsidR="000D73CF" w:rsidRPr="002500D1" w:rsidRDefault="000D73CF" w:rsidP="00E23B1C">
      <w:pPr>
        <w:spacing w:line="240" w:lineRule="exact"/>
        <w:jc w:val="left"/>
        <w:rPr>
          <w:rFonts w:ascii="Times New Roman" w:eastAsia="Times New Roman" w:hAnsi="Times New Roman" w:cs="Times New Roman"/>
          <w:color w:val="000000" w:themeColor="text1"/>
          <w:sz w:val="28"/>
          <w:szCs w:val="28"/>
          <w:lang w:eastAsia="ru-RU"/>
        </w:rPr>
      </w:pPr>
    </w:p>
    <w:p w:rsidR="00E23B1C" w:rsidRPr="002500D1" w:rsidRDefault="00E23B1C" w:rsidP="00E23B1C">
      <w:pPr>
        <w:spacing w:line="240" w:lineRule="exact"/>
        <w:jc w:val="left"/>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Первый заместитель главы администрации</w:t>
      </w:r>
    </w:p>
    <w:p w:rsidR="00E23B1C" w:rsidRPr="002500D1" w:rsidRDefault="00E23B1C" w:rsidP="00E23B1C">
      <w:pPr>
        <w:spacing w:line="240" w:lineRule="exact"/>
        <w:jc w:val="left"/>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 xml:space="preserve">Благодарненского </w:t>
      </w:r>
      <w:r w:rsidRPr="002500D1">
        <w:rPr>
          <w:rFonts w:ascii="Times New Roman" w:eastAsia="Times New Roman" w:hAnsi="Times New Roman" w:cs="Times New Roman"/>
          <w:bCs/>
          <w:color w:val="000000" w:themeColor="text1"/>
          <w:sz w:val="28"/>
          <w:szCs w:val="28"/>
          <w:lang w:eastAsia="ru-RU"/>
        </w:rPr>
        <w:t>муниципального округа</w:t>
      </w:r>
    </w:p>
    <w:p w:rsidR="00E23B1C" w:rsidRPr="002500D1" w:rsidRDefault="00E23B1C" w:rsidP="00E23B1C">
      <w:pPr>
        <w:spacing w:line="240" w:lineRule="exact"/>
        <w:rPr>
          <w:color w:val="000000" w:themeColor="text1"/>
        </w:rPr>
      </w:pPr>
      <w:r w:rsidRPr="002500D1">
        <w:rPr>
          <w:rFonts w:ascii="Times New Roman" w:eastAsia="Times New Roman" w:hAnsi="Times New Roman" w:cs="Times New Roman"/>
          <w:color w:val="000000" w:themeColor="text1"/>
          <w:sz w:val="28"/>
          <w:szCs w:val="28"/>
          <w:lang w:eastAsia="ru-RU"/>
        </w:rPr>
        <w:t>Ставропольского края                                                                    Н.Д. Федюнина</w:t>
      </w:r>
    </w:p>
    <w:p w:rsidR="00E23B1C" w:rsidRPr="002500D1" w:rsidRDefault="00E23B1C" w:rsidP="00E23B1C">
      <w:pPr>
        <w:spacing w:line="240" w:lineRule="exact"/>
        <w:ind w:left="4111"/>
        <w:jc w:val="center"/>
        <w:rPr>
          <w:rFonts w:ascii="Times New Roman" w:eastAsia="Times New Roman" w:hAnsi="Times New Roman" w:cs="Times New Roman"/>
          <w:color w:val="000000" w:themeColor="text1"/>
          <w:sz w:val="28"/>
          <w:szCs w:val="24"/>
          <w:lang w:eastAsia="ru-RU"/>
        </w:rPr>
      </w:pPr>
      <w:r w:rsidRPr="002500D1">
        <w:rPr>
          <w:rFonts w:ascii="Times New Roman" w:eastAsia="Times New Roman" w:hAnsi="Times New Roman" w:cs="Times New Roman"/>
          <w:color w:val="000000" w:themeColor="text1"/>
          <w:sz w:val="28"/>
          <w:szCs w:val="24"/>
          <w:lang w:eastAsia="ru-RU"/>
        </w:rPr>
        <w:lastRenderedPageBreak/>
        <w:t>УТВЕРЖДЕН</w:t>
      </w:r>
    </w:p>
    <w:p w:rsidR="00E23B1C" w:rsidRPr="002500D1" w:rsidRDefault="00E23B1C" w:rsidP="00E23B1C">
      <w:pPr>
        <w:spacing w:line="240" w:lineRule="exact"/>
        <w:ind w:left="4111"/>
        <w:jc w:val="center"/>
        <w:rPr>
          <w:rFonts w:ascii="Times New Roman" w:eastAsia="Times New Roman" w:hAnsi="Times New Roman" w:cs="Times New Roman"/>
          <w:color w:val="000000" w:themeColor="text1"/>
          <w:sz w:val="28"/>
          <w:szCs w:val="24"/>
          <w:lang w:eastAsia="ru-RU"/>
        </w:rPr>
      </w:pPr>
      <w:r w:rsidRPr="002500D1">
        <w:rPr>
          <w:rFonts w:ascii="Times New Roman" w:eastAsia="Times New Roman" w:hAnsi="Times New Roman" w:cs="Times New Roman"/>
          <w:color w:val="000000" w:themeColor="text1"/>
          <w:sz w:val="28"/>
          <w:szCs w:val="24"/>
          <w:lang w:eastAsia="ru-RU"/>
        </w:rPr>
        <w:t>постановлением администрации</w:t>
      </w:r>
    </w:p>
    <w:p w:rsidR="00E23B1C" w:rsidRPr="002500D1" w:rsidRDefault="00E23B1C" w:rsidP="00E23B1C">
      <w:pPr>
        <w:spacing w:line="240" w:lineRule="exact"/>
        <w:ind w:left="4111"/>
        <w:jc w:val="center"/>
        <w:rPr>
          <w:rFonts w:ascii="Times New Roman" w:hAnsi="Times New Roman" w:cs="Times New Roman"/>
          <w:b/>
          <w:color w:val="000000" w:themeColor="text1"/>
          <w:sz w:val="28"/>
          <w:szCs w:val="28"/>
        </w:rPr>
      </w:pPr>
      <w:r w:rsidRPr="002500D1">
        <w:rPr>
          <w:rFonts w:ascii="Times New Roman" w:eastAsia="Times New Roman" w:hAnsi="Times New Roman" w:cs="Times New Roman"/>
          <w:color w:val="000000" w:themeColor="text1"/>
          <w:sz w:val="28"/>
          <w:szCs w:val="24"/>
          <w:lang w:eastAsia="ru-RU"/>
        </w:rPr>
        <w:t xml:space="preserve">Благодарненского муниципального округа </w:t>
      </w:r>
      <w:r w:rsidRPr="002500D1">
        <w:rPr>
          <w:rFonts w:ascii="Times New Roman" w:hAnsi="Times New Roman" w:cs="Times New Roman"/>
          <w:color w:val="000000" w:themeColor="text1"/>
          <w:sz w:val="28"/>
          <w:szCs w:val="24"/>
        </w:rPr>
        <w:t>Ставропольского края</w:t>
      </w:r>
    </w:p>
    <w:p w:rsidR="00E23B1C" w:rsidRPr="00B53561" w:rsidRDefault="00E23B1C" w:rsidP="00E23B1C">
      <w:pPr>
        <w:pStyle w:val="ConsPlusTitle"/>
        <w:spacing w:line="240" w:lineRule="exact"/>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Pr="00B53561">
        <w:rPr>
          <w:rFonts w:ascii="Times New Roman" w:hAnsi="Times New Roman" w:cs="Times New Roman"/>
          <w:b w:val="0"/>
          <w:color w:val="000000" w:themeColor="text1"/>
          <w:sz w:val="28"/>
          <w:szCs w:val="28"/>
        </w:rPr>
        <w:t>от 12 апреля 2024 года № 462</w:t>
      </w:r>
    </w:p>
    <w:p w:rsidR="00E23B1C" w:rsidRPr="002500D1" w:rsidRDefault="00E23B1C" w:rsidP="00E23B1C">
      <w:pPr>
        <w:pStyle w:val="ConsPlusTitle"/>
        <w:rPr>
          <w:rFonts w:ascii="Times New Roman" w:hAnsi="Times New Roman" w:cs="Times New Roman"/>
          <w:b w:val="0"/>
          <w:color w:val="000000" w:themeColor="text1"/>
          <w:sz w:val="28"/>
          <w:szCs w:val="28"/>
        </w:rPr>
      </w:pPr>
    </w:p>
    <w:p w:rsidR="00E23B1C" w:rsidRPr="002500D1" w:rsidRDefault="00E23B1C" w:rsidP="00E23B1C">
      <w:pPr>
        <w:pStyle w:val="ConsPlusTitle"/>
        <w:jc w:val="center"/>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t>ПОРЯДОК</w:t>
      </w:r>
    </w:p>
    <w:p w:rsidR="00E23B1C" w:rsidRPr="002500D1" w:rsidRDefault="00E23B1C" w:rsidP="00E23B1C">
      <w:pPr>
        <w:pStyle w:val="ConsPlusNormal"/>
        <w:spacing w:line="240" w:lineRule="exact"/>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E23B1C" w:rsidRPr="002500D1" w:rsidRDefault="00E23B1C" w:rsidP="00E23B1C">
      <w:pPr>
        <w:pStyle w:val="ConsPlusNormal"/>
        <w:spacing w:line="240" w:lineRule="exact"/>
        <w:jc w:val="both"/>
        <w:rPr>
          <w:rFonts w:ascii="Times New Roman" w:hAnsi="Times New Roman" w:cs="Times New Roman"/>
          <w:color w:val="000000" w:themeColor="text1"/>
          <w:sz w:val="28"/>
          <w:szCs w:val="28"/>
        </w:rPr>
      </w:pPr>
    </w:p>
    <w:p w:rsidR="00E23B1C" w:rsidRPr="002500D1" w:rsidRDefault="00E23B1C" w:rsidP="00E23B1C">
      <w:pPr>
        <w:pStyle w:val="ConsPlusNormal"/>
        <w:spacing w:line="240" w:lineRule="exact"/>
        <w:jc w:val="both"/>
        <w:rPr>
          <w:rFonts w:ascii="Times New Roman" w:hAnsi="Times New Roman" w:cs="Times New Roman"/>
          <w:color w:val="000000" w:themeColor="text1"/>
          <w:sz w:val="28"/>
          <w:szCs w:val="28"/>
        </w:rPr>
      </w:pPr>
    </w:p>
    <w:p w:rsidR="00E23B1C" w:rsidRPr="002500D1" w:rsidRDefault="00E23B1C" w:rsidP="00E23B1C">
      <w:pPr>
        <w:pStyle w:val="ConsPlusNormal"/>
        <w:spacing w:line="240" w:lineRule="exact"/>
        <w:jc w:val="both"/>
        <w:rPr>
          <w:rFonts w:ascii="Times New Roman" w:hAnsi="Times New Roman" w:cs="Times New Roman"/>
          <w:color w:val="000000" w:themeColor="text1"/>
          <w:sz w:val="28"/>
          <w:szCs w:val="28"/>
        </w:rPr>
      </w:pP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r w:rsidRPr="002500D1">
        <w:rPr>
          <w:rFonts w:ascii="Times New Roman" w:hAnsi="Times New Roman" w:cs="Times New Roman"/>
          <w:color w:val="000000" w:themeColor="text1"/>
          <w:sz w:val="28"/>
          <w:szCs w:val="28"/>
        </w:rPr>
        <w:tab/>
        <w:t>Настоящий Порядок определяет условия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w:t>
      </w:r>
      <w:r w:rsidRPr="002500D1">
        <w:rPr>
          <w:rFonts w:ascii="Times New Roman" w:hAnsi="Times New Roman" w:cs="Times New Roman"/>
          <w:color w:val="000000" w:themeColor="text1"/>
          <w:sz w:val="28"/>
          <w:szCs w:val="28"/>
        </w:rPr>
        <w:tab/>
        <w:t xml:space="preserve">Действие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w:t>
      </w:r>
      <w:r>
        <w:rPr>
          <w:rFonts w:ascii="Times New Roman" w:hAnsi="Times New Roman" w:cs="Times New Roman"/>
          <w:color w:val="000000" w:themeColor="text1"/>
          <w:sz w:val="28"/>
          <w:szCs w:val="28"/>
        </w:rPr>
        <w:t xml:space="preserve">Приказом </w:t>
      </w:r>
      <w:r w:rsidRPr="00F80FF4">
        <w:rPr>
          <w:rFonts w:ascii="Times New Roman" w:hAnsi="Times New Roman" w:cs="Times New Roman"/>
          <w:color w:val="000000" w:themeColor="text1"/>
          <w:sz w:val="28"/>
          <w:szCs w:val="28"/>
        </w:rPr>
        <w:t>Министерства просвещения Р</w:t>
      </w:r>
      <w:r>
        <w:rPr>
          <w:rFonts w:ascii="Times New Roman" w:hAnsi="Times New Roman" w:cs="Times New Roman"/>
          <w:color w:val="000000" w:themeColor="text1"/>
          <w:sz w:val="28"/>
          <w:szCs w:val="28"/>
        </w:rPr>
        <w:t>оссийской Федерации</w:t>
      </w:r>
      <w:r w:rsidRPr="00F80FF4">
        <w:rPr>
          <w:rFonts w:ascii="Times New Roman" w:hAnsi="Times New Roman" w:cs="Times New Roman"/>
          <w:color w:val="000000" w:themeColor="text1"/>
          <w:sz w:val="28"/>
          <w:szCs w:val="28"/>
        </w:rPr>
        <w:t xml:space="preserve"> от 24 марта 2023 г</w:t>
      </w:r>
      <w:r>
        <w:rPr>
          <w:rFonts w:ascii="Times New Roman" w:hAnsi="Times New Roman" w:cs="Times New Roman"/>
          <w:color w:val="000000" w:themeColor="text1"/>
          <w:sz w:val="28"/>
          <w:szCs w:val="28"/>
        </w:rPr>
        <w:t>ода</w:t>
      </w:r>
      <w:r w:rsidRPr="00F80FF4">
        <w:rPr>
          <w:rFonts w:ascii="Times New Roman" w:hAnsi="Times New Roman" w:cs="Times New Roman"/>
          <w:color w:val="000000" w:themeColor="text1"/>
          <w:sz w:val="28"/>
          <w:szCs w:val="28"/>
        </w:rPr>
        <w:t xml:space="preserve"> № 196 </w:t>
      </w:r>
      <w:r>
        <w:rPr>
          <w:rFonts w:ascii="Times New Roman" w:hAnsi="Times New Roman" w:cs="Times New Roman"/>
          <w:color w:val="000000" w:themeColor="text1"/>
          <w:sz w:val="28"/>
          <w:szCs w:val="28"/>
        </w:rPr>
        <w:t>«</w:t>
      </w:r>
      <w:r w:rsidRPr="00F80FF4">
        <w:rPr>
          <w:rFonts w:ascii="Times New Roman" w:hAnsi="Times New Roman" w:cs="Times New Roman"/>
          <w:color w:val="000000" w:themeColor="text1"/>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color w:val="000000" w:themeColor="text1"/>
          <w:sz w:val="28"/>
          <w:szCs w:val="28"/>
        </w:rPr>
        <w:t>»</w:t>
      </w:r>
      <w:r w:rsidRPr="002500D1">
        <w:rPr>
          <w:rFonts w:ascii="Times New Roman" w:hAnsi="Times New Roman" w:cs="Times New Roman"/>
          <w:color w:val="000000" w:themeColor="text1"/>
          <w:sz w:val="28"/>
          <w:szCs w:val="28"/>
        </w:rPr>
        <w:t>, сохраняется при выполнении ими педагогической работы в следующих случаях:</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 возобновлении работы в должности, по которой установлена квалификационная категория, независимо от перерывов в работе;</w:t>
      </w:r>
    </w:p>
    <w:p w:rsidR="00E23B1C" w:rsidRPr="002500D1" w:rsidRDefault="00E23B1C" w:rsidP="00E23B1C">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tbl>
      <w:tblPr>
        <w:tblStyle w:val="a3"/>
        <w:tblW w:w="0" w:type="auto"/>
        <w:tblLook w:val="04A0" w:firstRow="1" w:lastRow="0" w:firstColumn="1" w:lastColumn="0" w:noHBand="0" w:noVBand="1"/>
      </w:tblPr>
      <w:tblGrid>
        <w:gridCol w:w="2951"/>
        <w:gridCol w:w="6393"/>
      </w:tblGrid>
      <w:tr w:rsidR="00E23B1C" w:rsidRPr="002500D1" w:rsidTr="00B03262">
        <w:tc>
          <w:tcPr>
            <w:tcW w:w="2951"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Должность, по которой установлена квалификационная категория</w:t>
            </w:r>
          </w:p>
        </w:tc>
        <w:tc>
          <w:tcPr>
            <w:tcW w:w="6619" w:type="dxa"/>
          </w:tcPr>
          <w:p w:rsidR="00E23B1C" w:rsidRPr="002500D1" w:rsidRDefault="00E23B1C"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E23B1C" w:rsidRPr="002500D1" w:rsidTr="00B03262">
        <w:tc>
          <w:tcPr>
            <w:tcW w:w="2951"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Учитель; преподаватель</w:t>
            </w:r>
          </w:p>
        </w:tc>
        <w:tc>
          <w:tcPr>
            <w:tcW w:w="66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преподаватель; учитель; воспитатель (независимо от образовательного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 учитель, преподаватель, ведущий занятия по отдельным профильным темам </w:t>
            </w:r>
            <w:r w:rsidRPr="002500D1">
              <w:rPr>
                <w:rFonts w:ascii="Times New Roman" w:hAnsi="Times New Roman" w:cs="Times New Roman"/>
                <w:color w:val="000000" w:themeColor="text1"/>
                <w:sz w:val="28"/>
                <w:szCs w:val="28"/>
              </w:rPr>
              <w:lastRenderedPageBreak/>
              <w:t>из курса «Основы безопасности жизнедеятельности» (ОБЖ)</w:t>
            </w:r>
          </w:p>
        </w:tc>
      </w:tr>
      <w:tr w:rsidR="00E23B1C" w:rsidRPr="002500D1" w:rsidTr="00B03262">
        <w:tc>
          <w:tcPr>
            <w:tcW w:w="2951"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Старший воспитатель; воспитатель</w:t>
            </w:r>
          </w:p>
        </w:tc>
        <w:tc>
          <w:tcPr>
            <w:tcW w:w="66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воспитатель; старший воспитатель</w:t>
            </w:r>
          </w:p>
        </w:tc>
      </w:tr>
      <w:tr w:rsidR="00E23B1C" w:rsidRPr="002500D1" w:rsidTr="00B03262">
        <w:tc>
          <w:tcPr>
            <w:tcW w:w="2951"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Преподаватель-организатор основ безопасности жизнедеятельности, допризывной подготовки</w:t>
            </w:r>
          </w:p>
        </w:tc>
        <w:tc>
          <w:tcPr>
            <w:tcW w:w="66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учитель, преподаватель, ведущий занятия с обучающимися из курса «Основы безопасности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(физвоспитания)</w:t>
            </w:r>
          </w:p>
        </w:tc>
      </w:tr>
      <w:tr w:rsidR="00E23B1C" w:rsidRPr="002500D1" w:rsidTr="00B03262">
        <w:tc>
          <w:tcPr>
            <w:tcW w:w="2951"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Руководитель физвоспитания</w:t>
            </w:r>
          </w:p>
        </w:tc>
        <w:tc>
          <w:tcPr>
            <w:tcW w:w="66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учитель физкультуры (физвоспитания); преподаватель физкультуры (физвоспитания); инструктор по физкультуре; учитель, преподаватель, ведущий занятия из курса «Основы безопасности жизнедеятельности» (ОБЖ)</w:t>
            </w:r>
          </w:p>
        </w:tc>
      </w:tr>
      <w:tr w:rsidR="00E23B1C" w:rsidRPr="002500D1" w:rsidTr="00B03262">
        <w:tc>
          <w:tcPr>
            <w:tcW w:w="2951"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Мастер производственного обучения</w:t>
            </w:r>
          </w:p>
        </w:tc>
        <w:tc>
          <w:tcPr>
            <w:tcW w:w="66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E23B1C" w:rsidRPr="002500D1" w:rsidTr="00B03262">
        <w:tc>
          <w:tcPr>
            <w:tcW w:w="2951"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Учитель технологии</w:t>
            </w:r>
          </w:p>
        </w:tc>
        <w:tc>
          <w:tcPr>
            <w:tcW w:w="66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мастер производственного обучения; инструктор по труду</w:t>
            </w:r>
          </w:p>
        </w:tc>
      </w:tr>
      <w:tr w:rsidR="00E23B1C" w:rsidRPr="002500D1" w:rsidTr="00B03262">
        <w:tc>
          <w:tcPr>
            <w:tcW w:w="2951"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Учитель-дефектолог, учитель-логопед</w:t>
            </w:r>
          </w:p>
        </w:tc>
        <w:tc>
          <w:tcPr>
            <w:tcW w:w="66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E23B1C" w:rsidRPr="002500D1" w:rsidTr="00B03262">
        <w:tc>
          <w:tcPr>
            <w:tcW w:w="2951"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Учитель музыки общеобразовательного учреждения либо структурного подразделения образовательного учреждения, реализующего </w:t>
            </w:r>
            <w:r w:rsidRPr="002500D1">
              <w:rPr>
                <w:rFonts w:ascii="Times New Roman" w:hAnsi="Times New Roman" w:cs="Times New Roman"/>
                <w:color w:val="000000" w:themeColor="text1"/>
                <w:sz w:val="28"/>
                <w:szCs w:val="28"/>
              </w:rPr>
              <w:lastRenderedPageBreak/>
              <w:t xml:space="preserve">общеобразовательную программу; </w:t>
            </w:r>
          </w:p>
        </w:tc>
        <w:tc>
          <w:tcPr>
            <w:tcW w:w="66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преподаватель детской музыкальной школы (школы искусств, культуры); музыкальный руководитель; концертмейстер</w:t>
            </w:r>
          </w:p>
        </w:tc>
      </w:tr>
      <w:tr w:rsidR="00E23B1C" w:rsidRPr="002500D1" w:rsidTr="00B03262">
        <w:tc>
          <w:tcPr>
            <w:tcW w:w="2951"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Преподаватель детской музыкальной, художественной школы (школы искусств, культуры); концертмейстер</w:t>
            </w:r>
          </w:p>
        </w:tc>
        <w:tc>
          <w:tcPr>
            <w:tcW w:w="66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 преподаватель музыкальной дисциплины профессиональной образовательной организации либо структурного подразделения профессиональной образовательной организации</w:t>
            </w:r>
          </w:p>
        </w:tc>
      </w:tr>
      <w:tr w:rsidR="00E23B1C" w:rsidRPr="002500D1" w:rsidTr="00B03262">
        <w:tc>
          <w:tcPr>
            <w:tcW w:w="2951" w:type="dxa"/>
          </w:tcPr>
          <w:p w:rsidR="00E23B1C" w:rsidRPr="002500D1" w:rsidRDefault="00E23B1C"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Старший тренер-преподаватель; тренер-преподаватель</w:t>
            </w:r>
          </w:p>
        </w:tc>
        <w:tc>
          <w:tcPr>
            <w:tcW w:w="66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учитель физкультуры (физвоспитания); преподаватель физкультуры (физвоспитания); инструктор по физкультуре</w:t>
            </w:r>
          </w:p>
        </w:tc>
      </w:tr>
      <w:tr w:rsidR="00E23B1C" w:rsidRPr="002500D1" w:rsidTr="00B03262">
        <w:tc>
          <w:tcPr>
            <w:tcW w:w="2951" w:type="dxa"/>
          </w:tcPr>
          <w:p w:rsidR="00E23B1C" w:rsidRPr="002500D1" w:rsidRDefault="00E23B1C" w:rsidP="00787F39">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Учитель физкультуры (физвоспитания); преподаватель физкультуры (физвоспитания); инструктор по физкультуре</w:t>
            </w:r>
          </w:p>
        </w:tc>
        <w:tc>
          <w:tcPr>
            <w:tcW w:w="66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старший тренер-преподаватель; тренер-преподаватель</w:t>
            </w:r>
          </w:p>
        </w:tc>
      </w:tr>
      <w:tr w:rsidR="00E23B1C" w:rsidRPr="002500D1" w:rsidTr="00B03262">
        <w:tc>
          <w:tcPr>
            <w:tcW w:w="2951" w:type="dxa"/>
          </w:tcPr>
          <w:p w:rsidR="00E23B1C" w:rsidRPr="002500D1" w:rsidRDefault="00E23B1C" w:rsidP="00787F39">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Учитель общеобразовательного учреждения либо структурного подразделения, реализующего общеобразовательную программу</w:t>
            </w:r>
          </w:p>
        </w:tc>
        <w:tc>
          <w:tcPr>
            <w:tcW w:w="6619" w:type="dxa"/>
          </w:tcPr>
          <w:p w:rsidR="00E23B1C" w:rsidRPr="002500D1" w:rsidRDefault="00E23B1C"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преподаватель того же предмета (дисциплины) профессиональной образовательной организации</w:t>
            </w:r>
          </w:p>
        </w:tc>
      </w:tr>
    </w:tbl>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pStyle w:val="ConsPlusNormal"/>
        <w:jc w:val="both"/>
        <w:rPr>
          <w:rFonts w:ascii="Times New Roman" w:hAnsi="Times New Roman" w:cs="Times New Roman"/>
          <w:color w:val="000000" w:themeColor="text1"/>
          <w:sz w:val="28"/>
          <w:szCs w:val="28"/>
        </w:rPr>
      </w:pPr>
    </w:p>
    <w:p w:rsidR="00E23B1C" w:rsidRPr="002500D1" w:rsidRDefault="00E23B1C" w:rsidP="00E23B1C">
      <w:pPr>
        <w:spacing w:line="240" w:lineRule="exact"/>
        <w:jc w:val="left"/>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Первый заместитель главы администрации</w:t>
      </w:r>
    </w:p>
    <w:p w:rsidR="00E23B1C" w:rsidRPr="002500D1" w:rsidRDefault="00E23B1C" w:rsidP="00E23B1C">
      <w:pPr>
        <w:spacing w:line="240" w:lineRule="exact"/>
        <w:jc w:val="left"/>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 xml:space="preserve">Благодарненского </w:t>
      </w:r>
      <w:r w:rsidRPr="002500D1">
        <w:rPr>
          <w:rFonts w:ascii="Times New Roman" w:eastAsia="Times New Roman" w:hAnsi="Times New Roman" w:cs="Times New Roman"/>
          <w:bCs/>
          <w:color w:val="000000" w:themeColor="text1"/>
          <w:sz w:val="28"/>
          <w:szCs w:val="28"/>
          <w:lang w:eastAsia="ru-RU"/>
        </w:rPr>
        <w:t>муниципального округа</w:t>
      </w:r>
    </w:p>
    <w:p w:rsidR="00E23B1C" w:rsidRPr="002500D1" w:rsidRDefault="00E23B1C" w:rsidP="00E23B1C">
      <w:pPr>
        <w:spacing w:line="240" w:lineRule="exact"/>
        <w:jc w:val="left"/>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Ставропольского края                                                                   Н.Д. Федюнина</w:t>
      </w:r>
    </w:p>
    <w:p w:rsidR="00E23B1C" w:rsidRPr="002500D1" w:rsidRDefault="00E23B1C" w:rsidP="00E23B1C">
      <w:pPr>
        <w:rPr>
          <w:color w:val="000000" w:themeColor="text1"/>
        </w:rPr>
      </w:pPr>
    </w:p>
    <w:p w:rsidR="00E23B1C" w:rsidRPr="002500D1" w:rsidRDefault="00E23B1C" w:rsidP="00E23B1C">
      <w:pPr>
        <w:rPr>
          <w:color w:val="000000" w:themeColor="text1"/>
        </w:rPr>
      </w:pPr>
    </w:p>
    <w:p w:rsidR="00E23B1C" w:rsidRPr="002500D1" w:rsidRDefault="00E23B1C" w:rsidP="00E23B1C">
      <w:pPr>
        <w:rPr>
          <w:color w:val="000000" w:themeColor="text1"/>
        </w:rPr>
      </w:pPr>
    </w:p>
    <w:p w:rsidR="00E23B1C" w:rsidRDefault="00E23B1C" w:rsidP="00E23B1C">
      <w:pPr>
        <w:rPr>
          <w:color w:val="000000" w:themeColor="text1"/>
        </w:rPr>
      </w:pPr>
    </w:p>
    <w:p w:rsidR="00E23B1C" w:rsidRDefault="00E23B1C" w:rsidP="00E23B1C">
      <w:pPr>
        <w:rPr>
          <w:color w:val="000000" w:themeColor="text1"/>
        </w:rPr>
      </w:pPr>
    </w:p>
    <w:p w:rsidR="00E23B1C" w:rsidRDefault="00E23B1C" w:rsidP="00E23B1C">
      <w:pPr>
        <w:rPr>
          <w:color w:val="000000" w:themeColor="text1"/>
        </w:rPr>
      </w:pPr>
    </w:p>
    <w:p w:rsidR="00E23B1C" w:rsidRDefault="00E23B1C" w:rsidP="00E23B1C">
      <w:pPr>
        <w:rPr>
          <w:color w:val="000000" w:themeColor="text1"/>
        </w:rPr>
      </w:pPr>
    </w:p>
    <w:p w:rsidR="00E23B1C" w:rsidRDefault="00E23B1C" w:rsidP="00E23B1C">
      <w:pPr>
        <w:rPr>
          <w:color w:val="000000" w:themeColor="text1"/>
        </w:rPr>
      </w:pPr>
    </w:p>
    <w:p w:rsidR="00E23B1C" w:rsidRDefault="00E23B1C" w:rsidP="00E23B1C">
      <w:pPr>
        <w:rPr>
          <w:color w:val="000000" w:themeColor="text1"/>
        </w:rPr>
      </w:pPr>
    </w:p>
    <w:p w:rsidR="00E23B1C" w:rsidRDefault="00E23B1C" w:rsidP="00E23B1C">
      <w:pPr>
        <w:rPr>
          <w:color w:val="000000" w:themeColor="text1"/>
        </w:rPr>
      </w:pPr>
    </w:p>
    <w:p w:rsidR="00E23B1C" w:rsidRDefault="00E23B1C" w:rsidP="00E23B1C">
      <w:pPr>
        <w:rPr>
          <w:color w:val="000000" w:themeColor="text1"/>
        </w:rPr>
      </w:pPr>
    </w:p>
    <w:p w:rsidR="00E23B1C" w:rsidRDefault="00E23B1C" w:rsidP="00E23B1C">
      <w:pPr>
        <w:rPr>
          <w:color w:val="000000" w:themeColor="text1"/>
        </w:rPr>
      </w:pPr>
    </w:p>
    <w:p w:rsidR="00956418" w:rsidRPr="002500D1" w:rsidRDefault="00956418" w:rsidP="00956418">
      <w:pPr>
        <w:spacing w:line="240" w:lineRule="exact"/>
        <w:ind w:left="4111"/>
        <w:jc w:val="center"/>
        <w:rPr>
          <w:rFonts w:ascii="Times New Roman" w:eastAsia="Times New Roman" w:hAnsi="Times New Roman" w:cs="Times New Roman"/>
          <w:color w:val="000000" w:themeColor="text1"/>
          <w:sz w:val="28"/>
          <w:szCs w:val="24"/>
          <w:lang w:eastAsia="ru-RU"/>
        </w:rPr>
      </w:pPr>
      <w:r w:rsidRPr="002500D1">
        <w:rPr>
          <w:rFonts w:ascii="Times New Roman" w:eastAsia="Times New Roman" w:hAnsi="Times New Roman" w:cs="Times New Roman"/>
          <w:color w:val="000000" w:themeColor="text1"/>
          <w:sz w:val="28"/>
          <w:szCs w:val="24"/>
          <w:lang w:eastAsia="ru-RU"/>
        </w:rPr>
        <w:lastRenderedPageBreak/>
        <w:t>УТВЕРЖДЕН</w:t>
      </w:r>
    </w:p>
    <w:p w:rsidR="00956418" w:rsidRPr="002500D1" w:rsidRDefault="00956418" w:rsidP="00956418">
      <w:pPr>
        <w:spacing w:line="240" w:lineRule="exact"/>
        <w:ind w:left="4111"/>
        <w:jc w:val="center"/>
        <w:rPr>
          <w:rFonts w:ascii="Times New Roman" w:eastAsia="Times New Roman" w:hAnsi="Times New Roman" w:cs="Times New Roman"/>
          <w:color w:val="000000" w:themeColor="text1"/>
          <w:sz w:val="28"/>
          <w:szCs w:val="24"/>
          <w:lang w:eastAsia="ru-RU"/>
        </w:rPr>
      </w:pPr>
      <w:r w:rsidRPr="002500D1">
        <w:rPr>
          <w:rFonts w:ascii="Times New Roman" w:eastAsia="Times New Roman" w:hAnsi="Times New Roman" w:cs="Times New Roman"/>
          <w:color w:val="000000" w:themeColor="text1"/>
          <w:sz w:val="28"/>
          <w:szCs w:val="24"/>
          <w:lang w:eastAsia="ru-RU"/>
        </w:rPr>
        <w:t>постановлением администрации</w:t>
      </w:r>
    </w:p>
    <w:p w:rsidR="00956418" w:rsidRPr="002500D1" w:rsidRDefault="00956418" w:rsidP="00956418">
      <w:pPr>
        <w:spacing w:line="240" w:lineRule="exact"/>
        <w:ind w:left="4111"/>
        <w:jc w:val="center"/>
        <w:rPr>
          <w:rFonts w:ascii="Times New Roman" w:hAnsi="Times New Roman" w:cs="Times New Roman"/>
          <w:b/>
          <w:color w:val="000000" w:themeColor="text1"/>
          <w:sz w:val="28"/>
          <w:szCs w:val="28"/>
        </w:rPr>
      </w:pPr>
      <w:r w:rsidRPr="002500D1">
        <w:rPr>
          <w:rFonts w:ascii="Times New Roman" w:eastAsia="Times New Roman" w:hAnsi="Times New Roman" w:cs="Times New Roman"/>
          <w:color w:val="000000" w:themeColor="text1"/>
          <w:sz w:val="28"/>
          <w:szCs w:val="24"/>
          <w:lang w:eastAsia="ru-RU"/>
        </w:rPr>
        <w:t xml:space="preserve">Благодарненского муниципального округа </w:t>
      </w:r>
      <w:r w:rsidRPr="002500D1">
        <w:rPr>
          <w:rFonts w:ascii="Times New Roman" w:hAnsi="Times New Roman" w:cs="Times New Roman"/>
          <w:color w:val="000000" w:themeColor="text1"/>
          <w:sz w:val="28"/>
          <w:szCs w:val="24"/>
        </w:rPr>
        <w:t>Ставропольского края</w:t>
      </w:r>
    </w:p>
    <w:p w:rsidR="00956418" w:rsidRPr="002500D1" w:rsidRDefault="00956418" w:rsidP="00956418">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 12 апреля 2024 года № 462</w:t>
      </w:r>
    </w:p>
    <w:p w:rsidR="00956418" w:rsidRPr="002500D1" w:rsidRDefault="00956418" w:rsidP="00956418">
      <w:pPr>
        <w:pStyle w:val="ConsPlusNormal"/>
        <w:jc w:val="both"/>
        <w:rPr>
          <w:rFonts w:ascii="Times New Roman" w:hAnsi="Times New Roman" w:cs="Times New Roman"/>
          <w:color w:val="000000" w:themeColor="text1"/>
          <w:sz w:val="28"/>
          <w:szCs w:val="28"/>
        </w:rPr>
      </w:pPr>
    </w:p>
    <w:p w:rsidR="00702D21" w:rsidRDefault="00702D21" w:rsidP="00956418">
      <w:pPr>
        <w:pStyle w:val="ConsPlusTitle"/>
        <w:spacing w:line="240" w:lineRule="exact"/>
        <w:jc w:val="center"/>
        <w:rPr>
          <w:rFonts w:ascii="Times New Roman" w:hAnsi="Times New Roman" w:cs="Times New Roman"/>
          <w:b w:val="0"/>
          <w:color w:val="000000" w:themeColor="text1"/>
          <w:sz w:val="28"/>
          <w:szCs w:val="28"/>
        </w:rPr>
      </w:pPr>
      <w:bookmarkStart w:id="1" w:name="P1472"/>
      <w:bookmarkEnd w:id="1"/>
    </w:p>
    <w:p w:rsidR="00956418" w:rsidRPr="002500D1" w:rsidRDefault="00956418" w:rsidP="00956418">
      <w:pPr>
        <w:pStyle w:val="ConsPlusTitle"/>
        <w:spacing w:line="240" w:lineRule="exact"/>
        <w:jc w:val="center"/>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t xml:space="preserve">ПОРЯДОК </w:t>
      </w:r>
    </w:p>
    <w:p w:rsidR="00956418" w:rsidRPr="002500D1" w:rsidRDefault="00956418" w:rsidP="00956418">
      <w:pPr>
        <w:pStyle w:val="ConsPlusTitle"/>
        <w:spacing w:line="240" w:lineRule="exact"/>
        <w:jc w:val="both"/>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t xml:space="preserve">установления должностных окладов, ставок заработной платы работникам муниципальных казенных, бюджетных и автономных учреждений Благодарненского муниципального округа Ставропольского края, подведомственных управлению образования и молодежной политики администрации Благодарненского муниципального округа Ставропольского края </w:t>
      </w:r>
    </w:p>
    <w:p w:rsidR="00956418" w:rsidRPr="002500D1" w:rsidRDefault="00956418" w:rsidP="00956418">
      <w:pPr>
        <w:pStyle w:val="ConsPlusTitle"/>
        <w:spacing w:line="240" w:lineRule="exact"/>
        <w:rPr>
          <w:rFonts w:ascii="Times New Roman" w:hAnsi="Times New Roman" w:cs="Times New Roman"/>
          <w:b w:val="0"/>
          <w:color w:val="000000" w:themeColor="text1"/>
          <w:sz w:val="28"/>
          <w:szCs w:val="28"/>
        </w:rPr>
      </w:pPr>
    </w:p>
    <w:p w:rsidR="00956418" w:rsidRPr="002500D1" w:rsidRDefault="00956418" w:rsidP="00956418">
      <w:pPr>
        <w:pStyle w:val="ConsPlusTitle"/>
        <w:spacing w:line="240" w:lineRule="exact"/>
        <w:jc w:val="center"/>
        <w:rPr>
          <w:rFonts w:ascii="Times New Roman" w:hAnsi="Times New Roman" w:cs="Times New Roman"/>
          <w:b w:val="0"/>
          <w:color w:val="000000" w:themeColor="text1"/>
          <w:sz w:val="28"/>
          <w:szCs w:val="28"/>
        </w:rPr>
      </w:pPr>
    </w:p>
    <w:p w:rsidR="00956418" w:rsidRPr="002500D1" w:rsidRDefault="00956418" w:rsidP="00956418">
      <w:pPr>
        <w:pStyle w:val="ConsPlusTitle"/>
        <w:ind w:firstLine="709"/>
        <w:jc w:val="both"/>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t>1. Аттестация педагогических работников муниципальных казенных, бюджетных и автономных учреждений Благодарненского муниципального округа Ставропольского края, подведомственных управлению образования и молодежной политики администрации Благодарненского муниципального округа Ставропольского края (далее - организации), осуществляется в соответствии с Порядком проведения аттестации педагогических работников организаций, осуществляющих образователь</w:t>
      </w:r>
      <w:r>
        <w:rPr>
          <w:rFonts w:ascii="Times New Roman" w:hAnsi="Times New Roman" w:cs="Times New Roman"/>
          <w:b w:val="0"/>
          <w:color w:val="000000" w:themeColor="text1"/>
          <w:sz w:val="28"/>
          <w:szCs w:val="28"/>
        </w:rPr>
        <w:t xml:space="preserve">ную деятельность, утвержденным </w:t>
      </w:r>
      <w:r w:rsidRPr="001F68C4">
        <w:rPr>
          <w:rFonts w:ascii="Times New Roman" w:hAnsi="Times New Roman" w:cs="Times New Roman"/>
          <w:b w:val="0"/>
          <w:color w:val="000000" w:themeColor="text1"/>
          <w:sz w:val="28"/>
          <w:szCs w:val="28"/>
        </w:rPr>
        <w:t>Приказом Министерства просвещения Российской Федерации от 24 марта 2023 года № 196 «Об утверждении Порядка проведения аттестации педагогических работников организаций, осуществляющих образовательную деятельность».</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 Требования к уровню образования при установлении размеров оплаты труда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 Наличие у работников диплома государственного образца «бакалавр», «специалист», «магистр» дает право на установление им должностных окладов, ставок заработной платы, предусмотренных для лиц, имеющих высшее образование.</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Окончание 3 полных курсов высшего учебного заведения, а также учительского института и приравненных к нему учебных заведений дает право </w:t>
      </w:r>
      <w:r w:rsidRPr="002500D1">
        <w:rPr>
          <w:rFonts w:ascii="Times New Roman" w:hAnsi="Times New Roman" w:cs="Times New Roman"/>
          <w:color w:val="000000" w:themeColor="text1"/>
          <w:sz w:val="28"/>
          <w:szCs w:val="28"/>
        </w:rPr>
        <w:lastRenderedPageBreak/>
        <w:t>на установление размеров должностных окладов, ставок заработной платы, предусмотренных для лиц, имеющих среднее профессиональное образование.</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6.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2500D1">
        <w:rPr>
          <w:rFonts w:ascii="Times New Roman" w:hAnsi="Times New Roman" w:cs="Times New Roman"/>
          <w:color w:val="000000" w:themeColor="text1"/>
          <w:sz w:val="28"/>
          <w:szCs w:val="28"/>
        </w:rPr>
        <w:t>культпросветработы</w:t>
      </w:r>
      <w:proofErr w:type="spellEnd"/>
      <w:r w:rsidRPr="002500D1">
        <w:rPr>
          <w:rFonts w:ascii="Times New Roman" w:hAnsi="Times New Roman" w:cs="Times New Roman"/>
          <w:color w:val="000000" w:themeColor="text1"/>
          <w:sz w:val="28"/>
          <w:szCs w:val="28"/>
        </w:rPr>
        <w:t xml:space="preserve"> институтов культуры, пединститутов (университетов), педучилищ и музыкальных училищ,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 Учителям-логопедам, учителям-дефектологам, а также учителям учебных предметов (в том числе в I-IV классах) специальных (коррекционных) образовательных учреждений (классов) для обучающихся, воспитанников с отклонениями в развитии ставки заработной платы как лицам, имеющим высшее дефектологическое образование, устанавливаются:</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окончившим </w:t>
      </w:r>
      <w:proofErr w:type="spellStart"/>
      <w:r w:rsidRPr="002500D1">
        <w:rPr>
          <w:rFonts w:ascii="Times New Roman" w:hAnsi="Times New Roman" w:cs="Times New Roman"/>
          <w:color w:val="000000" w:themeColor="text1"/>
          <w:sz w:val="28"/>
          <w:szCs w:val="28"/>
        </w:rPr>
        <w:t>спецфакультеты</w:t>
      </w:r>
      <w:proofErr w:type="spellEnd"/>
      <w:r w:rsidRPr="002500D1">
        <w:rPr>
          <w:rFonts w:ascii="Times New Roman" w:hAnsi="Times New Roman" w:cs="Times New Roman"/>
          <w:color w:val="000000" w:themeColor="text1"/>
          <w:sz w:val="28"/>
          <w:szCs w:val="28"/>
        </w:rPr>
        <w:t xml:space="preserve"> по указанным выше специальностям и получившим диплом государственного образца о высшем профессиональном образовании.</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 В случаях, когда размер оплаты труда работника зависит от образования, квалификационной категории, государственных наград и (или) ведомственных знаков отличия, ученой степени, право на его изменение возникает при:</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получении образования или восстановлении документов об образовании - со дня представления соответствующего документа;</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присвоении квалификационной категории - со дня вынесения решения аттестационной комиссией;</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присвоении почетного звания, награждения ведомственными знаками отличия - со дня присвоения, награждения;</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9. При разработке нормативных правовых актов по оплате труда работников образовательные учреждения не вправе:</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а) формировать и утверждать профессиональные квалификационные группы, квалификационные уровни профессиональных квалификационных </w:t>
      </w:r>
      <w:r w:rsidRPr="002500D1">
        <w:rPr>
          <w:rFonts w:ascii="Times New Roman" w:hAnsi="Times New Roman" w:cs="Times New Roman"/>
          <w:color w:val="000000" w:themeColor="text1"/>
          <w:sz w:val="28"/>
          <w:szCs w:val="28"/>
        </w:rPr>
        <w:lastRenderedPageBreak/>
        <w:t>групп и критерии отнесения профессий рабочих и должностей служащих к профессиональным квалификационным группам;</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г) утверждать квалификационные характеристики по должностям служащих и профессиям рабочих;</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д) отступать от Единого реестра ученых степеней </w:t>
      </w:r>
      <w:r>
        <w:rPr>
          <w:rFonts w:ascii="Times New Roman" w:hAnsi="Times New Roman" w:cs="Times New Roman"/>
          <w:color w:val="000000" w:themeColor="text1"/>
          <w:sz w:val="28"/>
          <w:szCs w:val="28"/>
        </w:rPr>
        <w:t>и ученых званий, утвержденного П</w:t>
      </w:r>
      <w:r w:rsidRPr="002500D1">
        <w:rPr>
          <w:rFonts w:ascii="Times New Roman" w:hAnsi="Times New Roman" w:cs="Times New Roman"/>
          <w:color w:val="000000" w:themeColor="text1"/>
          <w:sz w:val="28"/>
          <w:szCs w:val="28"/>
        </w:rPr>
        <w:t xml:space="preserve">остановлением Правительства Российской Федерации от 30 января 2002 года </w:t>
      </w:r>
      <w:r>
        <w:rPr>
          <w:rFonts w:ascii="Times New Roman" w:hAnsi="Times New Roman" w:cs="Times New Roman"/>
          <w:color w:val="000000" w:themeColor="text1"/>
          <w:sz w:val="28"/>
          <w:szCs w:val="28"/>
        </w:rPr>
        <w:t>№</w:t>
      </w:r>
      <w:r w:rsidRPr="002500D1">
        <w:rPr>
          <w:rFonts w:ascii="Times New Roman" w:hAnsi="Times New Roman" w:cs="Times New Roman"/>
          <w:color w:val="000000" w:themeColor="text1"/>
          <w:sz w:val="28"/>
          <w:szCs w:val="28"/>
        </w:rPr>
        <w:t xml:space="preserve">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е) устанавливать повышающие коэффициенты за наличие среднего профессионального образования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 Руководители организаций проверяют документы об образовании и устанавливают работникам должностные оклады (ставки заработной платы);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Ответственность за своевременное и правильное определение размеров должностных окладов, ставок заработной платы работников организаций несут их руководители.</w:t>
      </w:r>
    </w:p>
    <w:p w:rsidR="00956418" w:rsidRDefault="00956418" w:rsidP="00956418">
      <w:pPr>
        <w:spacing w:line="240" w:lineRule="exact"/>
        <w:ind w:left="-1134"/>
        <w:jc w:val="left"/>
        <w:rPr>
          <w:rFonts w:ascii="Times New Roman" w:eastAsia="Times New Roman" w:hAnsi="Times New Roman" w:cs="Times New Roman"/>
          <w:color w:val="000000" w:themeColor="text1"/>
          <w:sz w:val="28"/>
          <w:szCs w:val="28"/>
          <w:lang w:eastAsia="ru-RU"/>
        </w:rPr>
      </w:pPr>
    </w:p>
    <w:p w:rsidR="00956418" w:rsidRPr="002500D1" w:rsidRDefault="00956418" w:rsidP="00956418">
      <w:pPr>
        <w:spacing w:line="240" w:lineRule="exact"/>
        <w:ind w:left="-1134"/>
        <w:jc w:val="left"/>
        <w:rPr>
          <w:rFonts w:ascii="Times New Roman" w:eastAsia="Times New Roman" w:hAnsi="Times New Roman" w:cs="Times New Roman"/>
          <w:color w:val="000000" w:themeColor="text1"/>
          <w:sz w:val="28"/>
          <w:szCs w:val="28"/>
          <w:lang w:eastAsia="ru-RU"/>
        </w:rPr>
      </w:pPr>
    </w:p>
    <w:p w:rsidR="00956418" w:rsidRPr="002500D1" w:rsidRDefault="00956418" w:rsidP="00956418">
      <w:pPr>
        <w:spacing w:line="240" w:lineRule="exact"/>
        <w:ind w:left="-1134"/>
        <w:jc w:val="left"/>
        <w:rPr>
          <w:rFonts w:ascii="Times New Roman" w:eastAsia="Times New Roman" w:hAnsi="Times New Roman" w:cs="Times New Roman"/>
          <w:color w:val="000000" w:themeColor="text1"/>
          <w:sz w:val="28"/>
          <w:szCs w:val="28"/>
          <w:lang w:eastAsia="ru-RU"/>
        </w:rPr>
      </w:pPr>
    </w:p>
    <w:p w:rsidR="00956418" w:rsidRPr="002500D1" w:rsidRDefault="00956418" w:rsidP="00956418">
      <w:pPr>
        <w:spacing w:line="240" w:lineRule="exact"/>
        <w:ind w:left="-1134"/>
        <w:jc w:val="left"/>
        <w:rPr>
          <w:rFonts w:ascii="Times New Roman" w:eastAsia="Times New Roman" w:hAnsi="Times New Roman" w:cs="Times New Roman"/>
          <w:color w:val="000000" w:themeColor="text1"/>
          <w:sz w:val="28"/>
          <w:szCs w:val="28"/>
          <w:lang w:eastAsia="ru-RU"/>
        </w:rPr>
      </w:pPr>
    </w:p>
    <w:p w:rsidR="00956418" w:rsidRPr="002500D1" w:rsidRDefault="00956418" w:rsidP="00956418">
      <w:pPr>
        <w:spacing w:line="240" w:lineRule="exact"/>
        <w:ind w:left="-1134"/>
        <w:jc w:val="left"/>
        <w:rPr>
          <w:rFonts w:ascii="Times New Roman" w:eastAsia="Times New Roman" w:hAnsi="Times New Roman" w:cs="Times New Roman"/>
          <w:color w:val="000000" w:themeColor="text1"/>
          <w:sz w:val="28"/>
          <w:szCs w:val="28"/>
          <w:lang w:eastAsia="ru-RU"/>
        </w:rPr>
      </w:pPr>
    </w:p>
    <w:p w:rsidR="00956418" w:rsidRPr="002500D1" w:rsidRDefault="00956418" w:rsidP="00956418">
      <w:pPr>
        <w:spacing w:line="240" w:lineRule="exact"/>
        <w:jc w:val="left"/>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Первый заместитель главы администрации</w:t>
      </w:r>
    </w:p>
    <w:p w:rsidR="00956418" w:rsidRPr="002500D1" w:rsidRDefault="00956418" w:rsidP="00956418">
      <w:pPr>
        <w:spacing w:line="240" w:lineRule="exact"/>
        <w:jc w:val="left"/>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 xml:space="preserve">Благодарненского </w:t>
      </w:r>
      <w:r w:rsidRPr="002500D1">
        <w:rPr>
          <w:rFonts w:ascii="Times New Roman" w:eastAsia="Times New Roman" w:hAnsi="Times New Roman" w:cs="Times New Roman"/>
          <w:bCs/>
          <w:color w:val="000000" w:themeColor="text1"/>
          <w:sz w:val="28"/>
          <w:szCs w:val="28"/>
          <w:lang w:eastAsia="ru-RU"/>
        </w:rPr>
        <w:t>муниципального округа</w:t>
      </w:r>
    </w:p>
    <w:p w:rsidR="00956418" w:rsidRPr="002500D1" w:rsidRDefault="00956418" w:rsidP="00956418">
      <w:pPr>
        <w:spacing w:line="240" w:lineRule="exact"/>
        <w:jc w:val="left"/>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Ставропольского края                                                                    Н.Д. Федюнина</w:t>
      </w: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Default="00956418" w:rsidP="00956418"/>
    <w:p w:rsidR="00702D21" w:rsidRDefault="00702D21" w:rsidP="00956418"/>
    <w:p w:rsidR="00E23B1C" w:rsidRPr="002500D1" w:rsidRDefault="00E23B1C" w:rsidP="00E23B1C">
      <w:pPr>
        <w:rPr>
          <w:color w:val="000000" w:themeColor="text1"/>
        </w:rPr>
      </w:pPr>
    </w:p>
    <w:p w:rsidR="00E23B1C" w:rsidRPr="002500D1" w:rsidRDefault="00E23B1C" w:rsidP="00E23B1C">
      <w:pPr>
        <w:rPr>
          <w:color w:val="000000" w:themeColor="text1"/>
        </w:rPr>
      </w:pPr>
    </w:p>
    <w:p w:rsidR="00E23B1C" w:rsidRDefault="00E23B1C" w:rsidP="00E23B1C"/>
    <w:p w:rsidR="00E23B1C" w:rsidRDefault="00E23B1C" w:rsidP="00722107">
      <w:pPr>
        <w:rPr>
          <w:rFonts w:ascii="Times New Roman" w:eastAsia="Times New Roman" w:hAnsi="Times New Roman" w:cs="Times New Roman"/>
          <w:color w:val="000000" w:themeColor="text1"/>
          <w:sz w:val="28"/>
          <w:szCs w:val="28"/>
          <w:lang w:eastAsia="ru-RU"/>
        </w:rPr>
      </w:pPr>
    </w:p>
    <w:p w:rsidR="00956418" w:rsidRPr="002500D1" w:rsidRDefault="00956418" w:rsidP="00956418">
      <w:pPr>
        <w:spacing w:line="240" w:lineRule="exact"/>
        <w:ind w:left="3828"/>
        <w:jc w:val="center"/>
        <w:rPr>
          <w:rFonts w:ascii="Times New Roman" w:eastAsia="Times New Roman" w:hAnsi="Times New Roman" w:cs="Times New Roman"/>
          <w:color w:val="000000" w:themeColor="text1"/>
          <w:sz w:val="28"/>
          <w:szCs w:val="24"/>
          <w:lang w:eastAsia="ru-RU"/>
        </w:rPr>
      </w:pPr>
      <w:r w:rsidRPr="002500D1">
        <w:rPr>
          <w:rFonts w:ascii="Times New Roman" w:hAnsi="Times New Roman" w:cs="Times New Roman"/>
          <w:color w:val="000000" w:themeColor="text1"/>
          <w:sz w:val="28"/>
          <w:szCs w:val="28"/>
        </w:rPr>
        <w:lastRenderedPageBreak/>
        <w:t>У</w:t>
      </w:r>
      <w:r w:rsidRPr="002500D1">
        <w:rPr>
          <w:rFonts w:ascii="Times New Roman" w:eastAsia="Times New Roman" w:hAnsi="Times New Roman" w:cs="Times New Roman"/>
          <w:color w:val="000000" w:themeColor="text1"/>
          <w:sz w:val="28"/>
          <w:szCs w:val="24"/>
          <w:lang w:eastAsia="ru-RU"/>
        </w:rPr>
        <w:t>ТВЕРЖДЕН</w:t>
      </w:r>
    </w:p>
    <w:p w:rsidR="00956418" w:rsidRPr="002500D1" w:rsidRDefault="00956418" w:rsidP="00956418">
      <w:pPr>
        <w:spacing w:line="240" w:lineRule="exact"/>
        <w:ind w:left="3828"/>
        <w:jc w:val="center"/>
        <w:rPr>
          <w:rFonts w:ascii="Times New Roman" w:eastAsia="Times New Roman" w:hAnsi="Times New Roman" w:cs="Times New Roman"/>
          <w:color w:val="000000" w:themeColor="text1"/>
          <w:sz w:val="28"/>
          <w:szCs w:val="24"/>
          <w:lang w:eastAsia="ru-RU"/>
        </w:rPr>
      </w:pPr>
      <w:r w:rsidRPr="002500D1">
        <w:rPr>
          <w:rFonts w:ascii="Times New Roman" w:eastAsia="Times New Roman" w:hAnsi="Times New Roman" w:cs="Times New Roman"/>
          <w:color w:val="000000" w:themeColor="text1"/>
          <w:sz w:val="28"/>
          <w:szCs w:val="24"/>
          <w:lang w:eastAsia="ru-RU"/>
        </w:rPr>
        <w:t>постановлением администрации</w:t>
      </w:r>
    </w:p>
    <w:p w:rsidR="00956418" w:rsidRPr="002500D1" w:rsidRDefault="00956418" w:rsidP="00956418">
      <w:pPr>
        <w:spacing w:line="240" w:lineRule="exact"/>
        <w:ind w:left="3828"/>
        <w:jc w:val="center"/>
        <w:rPr>
          <w:rFonts w:ascii="Times New Roman" w:eastAsia="Times New Roman" w:hAnsi="Times New Roman" w:cs="Times New Roman"/>
          <w:color w:val="000000" w:themeColor="text1"/>
          <w:sz w:val="28"/>
          <w:szCs w:val="24"/>
          <w:lang w:eastAsia="ru-RU"/>
        </w:rPr>
      </w:pPr>
      <w:r w:rsidRPr="002500D1">
        <w:rPr>
          <w:rFonts w:ascii="Times New Roman" w:eastAsia="Times New Roman" w:hAnsi="Times New Roman" w:cs="Times New Roman"/>
          <w:color w:val="000000" w:themeColor="text1"/>
          <w:sz w:val="28"/>
          <w:szCs w:val="24"/>
          <w:lang w:eastAsia="ru-RU"/>
        </w:rPr>
        <w:t>Благодарненского муниципального округа</w:t>
      </w:r>
    </w:p>
    <w:p w:rsidR="00956418" w:rsidRPr="002500D1" w:rsidRDefault="00956418" w:rsidP="00956418">
      <w:pPr>
        <w:pStyle w:val="ConsPlusTitle"/>
        <w:spacing w:line="240" w:lineRule="exact"/>
        <w:ind w:left="3828"/>
        <w:jc w:val="center"/>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4"/>
        </w:rPr>
        <w:t>Ставропольского края</w:t>
      </w:r>
    </w:p>
    <w:p w:rsidR="00956418" w:rsidRPr="002500D1" w:rsidRDefault="00956418" w:rsidP="00956418">
      <w:pPr>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500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 12 апреля 2024 года № 462</w:t>
      </w:r>
    </w:p>
    <w:p w:rsidR="00956418" w:rsidRPr="002500D1" w:rsidRDefault="00956418" w:rsidP="00956418">
      <w:pPr>
        <w:pStyle w:val="ConsPlusNormal"/>
        <w:jc w:val="both"/>
        <w:rPr>
          <w:rFonts w:ascii="Times New Roman" w:hAnsi="Times New Roman" w:cs="Times New Roman"/>
          <w:color w:val="000000" w:themeColor="text1"/>
          <w:sz w:val="28"/>
          <w:szCs w:val="28"/>
        </w:rPr>
      </w:pPr>
    </w:p>
    <w:p w:rsidR="00956418" w:rsidRPr="002500D1" w:rsidRDefault="00956418" w:rsidP="00956418">
      <w:pPr>
        <w:pStyle w:val="ConsPlusNormal"/>
        <w:jc w:val="both"/>
        <w:rPr>
          <w:rFonts w:ascii="Times New Roman" w:hAnsi="Times New Roman" w:cs="Times New Roman"/>
          <w:color w:val="000000" w:themeColor="text1"/>
          <w:sz w:val="28"/>
          <w:szCs w:val="28"/>
        </w:rPr>
      </w:pPr>
    </w:p>
    <w:p w:rsidR="00956418" w:rsidRPr="002500D1" w:rsidRDefault="00956418" w:rsidP="00956418">
      <w:pPr>
        <w:pStyle w:val="ConsPlusNormal"/>
        <w:spacing w:line="240" w:lineRule="exact"/>
        <w:jc w:val="center"/>
        <w:rPr>
          <w:rFonts w:ascii="Times New Roman" w:hAnsi="Times New Roman" w:cs="Times New Roman"/>
          <w:color w:val="000000" w:themeColor="text1"/>
          <w:sz w:val="28"/>
          <w:szCs w:val="28"/>
        </w:rPr>
      </w:pPr>
      <w:bookmarkStart w:id="2" w:name="P1515"/>
      <w:bookmarkEnd w:id="2"/>
      <w:r w:rsidRPr="002500D1">
        <w:rPr>
          <w:rFonts w:ascii="Times New Roman" w:hAnsi="Times New Roman" w:cs="Times New Roman"/>
          <w:color w:val="000000" w:themeColor="text1"/>
          <w:sz w:val="28"/>
          <w:szCs w:val="28"/>
        </w:rPr>
        <w:t>ПОРЯДОК</w:t>
      </w:r>
    </w:p>
    <w:p w:rsidR="00956418" w:rsidRPr="002500D1" w:rsidRDefault="00956418" w:rsidP="00956418">
      <w:pPr>
        <w:pStyle w:val="ConsPlusNormal"/>
        <w:spacing w:line="240" w:lineRule="exact"/>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исчисления заработной платы педагогическим работникам муниципальных казенных, бюджетных и автономных учреждений Благодарненского муниципального округа Ставропольского края, подведомственных управлению образования и молодежной политики администрации Благодарненского муниципального округа Ставропольского края</w:t>
      </w:r>
    </w:p>
    <w:p w:rsidR="00956418" w:rsidRPr="002500D1" w:rsidRDefault="00956418" w:rsidP="00956418">
      <w:pPr>
        <w:pStyle w:val="ConsPlusNormal"/>
        <w:jc w:val="both"/>
        <w:rPr>
          <w:rFonts w:ascii="Times New Roman" w:hAnsi="Times New Roman" w:cs="Times New Roman"/>
          <w:color w:val="000000" w:themeColor="text1"/>
          <w:sz w:val="28"/>
          <w:szCs w:val="28"/>
        </w:rPr>
      </w:pPr>
    </w:p>
    <w:p w:rsidR="00956418" w:rsidRPr="002500D1" w:rsidRDefault="00956418" w:rsidP="00956418">
      <w:pPr>
        <w:pStyle w:val="ConsPlusNormal"/>
        <w:jc w:val="both"/>
        <w:rPr>
          <w:rFonts w:ascii="Times New Roman" w:hAnsi="Times New Roman" w:cs="Times New Roman"/>
          <w:color w:val="000000" w:themeColor="text1"/>
          <w:sz w:val="28"/>
          <w:szCs w:val="28"/>
        </w:rPr>
      </w:pP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Месячная заработная плата учителей (в том числе учителей, осуществляющих обучение детей на дому в соответствии с медицинским заключением, а также учителей, выполняющих преподавательскую работу в другом образовательном учреждении на условиях совместительства) определяется путем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работы в неделю, установленную за ставку заработной платы.</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Установленная учителям и преподавателям при тарификации заработная плата выплачивается ежемесячно независимо от числа недель и рабочих дней в разные месяцы года. Тарификация учителей и преподавателей производится 2 раза в год. В случае если учебными планами предусматривается разное количество часов на предмет по полугодиям, тарификация осуществляется также 2 раза в год, но раздельно по полугодиям.</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3. Исчисление заработной платы учителей за работу по обучению детей, находящихся на длительном лечении в больницах, в зависимости от объема их учебной нагрузки и </w:t>
      </w:r>
      <w:proofErr w:type="gramStart"/>
      <w:r w:rsidRPr="002500D1">
        <w:rPr>
          <w:rFonts w:ascii="Times New Roman" w:hAnsi="Times New Roman" w:cs="Times New Roman"/>
          <w:color w:val="000000" w:themeColor="text1"/>
          <w:sz w:val="28"/>
          <w:szCs w:val="28"/>
        </w:rPr>
        <w:t>численности</w:t>
      </w:r>
      <w:proofErr w:type="gramEnd"/>
      <w:r w:rsidRPr="002500D1">
        <w:rPr>
          <w:rFonts w:ascii="Times New Roman" w:hAnsi="Times New Roman" w:cs="Times New Roman"/>
          <w:color w:val="000000" w:themeColor="text1"/>
          <w:sz w:val="28"/>
          <w:szCs w:val="28"/>
        </w:rPr>
        <w:t xml:space="preserve"> обучающихся производится 2 раза в год - на начало I и II учебных полугодий.</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Тарификация учителей, осуществляющих обучение учащихся,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включаются при </w:t>
      </w:r>
      <w:r w:rsidRPr="002500D1">
        <w:rPr>
          <w:rFonts w:ascii="Times New Roman" w:hAnsi="Times New Roman" w:cs="Times New Roman"/>
          <w:color w:val="000000" w:themeColor="text1"/>
          <w:sz w:val="28"/>
          <w:szCs w:val="28"/>
        </w:rPr>
        <w:lastRenderedPageBreak/>
        <w:t>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 невыполнении по не зависящим от учителя причинам объема установленной учебной нагрузки уменьшение заработной платы не производится.</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Тарификационные списки учителей (преподавателей) ежегодно утверждаются руководителями образовательных учреждений.</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 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установленной годовой учебной нагрузки при тарификации.</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 Почасовая оплата труда педагогических работников применяется при оплате:</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 оплате за педагогическую работу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образовательные учреждения;</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 оплате за часы преподавательской работы в объеме 300 часов в год;</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w:t>
      </w:r>
      <w:r w:rsidRPr="002500D1">
        <w:rPr>
          <w:rFonts w:ascii="Times New Roman" w:hAnsi="Times New Roman" w:cs="Times New Roman"/>
          <w:color w:val="000000" w:themeColor="text1"/>
          <w:sz w:val="28"/>
          <w:szCs w:val="28"/>
        </w:rPr>
        <w:lastRenderedPageBreak/>
        <w:t>среднемесячное количество рабочих часов, установленных по занимаемой должности.</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учебной нагрузки путем внесения изменений в тарификацию.</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p>
    <w:p w:rsidR="00956418" w:rsidRPr="002500D1" w:rsidRDefault="00956418" w:rsidP="00956418">
      <w:pPr>
        <w:spacing w:line="240" w:lineRule="exact"/>
        <w:jc w:val="left"/>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Первый заместитель главы администрации</w:t>
      </w:r>
    </w:p>
    <w:p w:rsidR="00956418" w:rsidRPr="002500D1" w:rsidRDefault="00956418" w:rsidP="00956418">
      <w:pPr>
        <w:spacing w:line="240" w:lineRule="exact"/>
        <w:jc w:val="left"/>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 xml:space="preserve">Благодарненского </w:t>
      </w:r>
      <w:r w:rsidRPr="002500D1">
        <w:rPr>
          <w:rFonts w:ascii="Times New Roman" w:eastAsia="Times New Roman" w:hAnsi="Times New Roman" w:cs="Times New Roman"/>
          <w:bCs/>
          <w:color w:val="000000" w:themeColor="text1"/>
          <w:sz w:val="28"/>
          <w:szCs w:val="28"/>
          <w:lang w:eastAsia="ru-RU"/>
        </w:rPr>
        <w:t>муниципального округа</w:t>
      </w:r>
    </w:p>
    <w:p w:rsidR="00956418" w:rsidRPr="002500D1" w:rsidRDefault="00956418" w:rsidP="00956418">
      <w:pPr>
        <w:spacing w:line="240" w:lineRule="exact"/>
        <w:jc w:val="left"/>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Ставропольского края                                                                    Н.Д. Федюнина</w:t>
      </w: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Default="00956418" w:rsidP="00956418">
      <w:pPr>
        <w:rPr>
          <w:color w:val="000000" w:themeColor="text1"/>
        </w:rPr>
      </w:pPr>
    </w:p>
    <w:p w:rsidR="00956418" w:rsidRPr="002500D1" w:rsidRDefault="00956418" w:rsidP="00956418">
      <w:pPr>
        <w:spacing w:line="240" w:lineRule="exact"/>
        <w:ind w:left="3828"/>
        <w:jc w:val="center"/>
        <w:rPr>
          <w:rFonts w:ascii="Times New Roman" w:eastAsia="Times New Roman" w:hAnsi="Times New Roman" w:cs="Times New Roman"/>
          <w:color w:val="000000" w:themeColor="text1"/>
          <w:sz w:val="28"/>
          <w:szCs w:val="24"/>
          <w:lang w:eastAsia="ru-RU"/>
        </w:rPr>
      </w:pPr>
      <w:bookmarkStart w:id="3" w:name="P1418"/>
      <w:bookmarkEnd w:id="3"/>
      <w:r w:rsidRPr="002500D1">
        <w:rPr>
          <w:rFonts w:ascii="Times New Roman" w:hAnsi="Times New Roman" w:cs="Times New Roman"/>
          <w:color w:val="000000" w:themeColor="text1"/>
          <w:sz w:val="28"/>
          <w:szCs w:val="28"/>
        </w:rPr>
        <w:lastRenderedPageBreak/>
        <w:t>У</w:t>
      </w:r>
      <w:r w:rsidRPr="002500D1">
        <w:rPr>
          <w:rFonts w:ascii="Times New Roman" w:eastAsia="Times New Roman" w:hAnsi="Times New Roman" w:cs="Times New Roman"/>
          <w:color w:val="000000" w:themeColor="text1"/>
          <w:sz w:val="28"/>
          <w:szCs w:val="24"/>
          <w:lang w:eastAsia="ru-RU"/>
        </w:rPr>
        <w:t>ТВЕРЖДЕН</w:t>
      </w:r>
    </w:p>
    <w:p w:rsidR="00956418" w:rsidRPr="002500D1" w:rsidRDefault="00956418" w:rsidP="00956418">
      <w:pPr>
        <w:spacing w:line="240" w:lineRule="exact"/>
        <w:ind w:left="3828"/>
        <w:jc w:val="center"/>
        <w:rPr>
          <w:rFonts w:ascii="Times New Roman" w:eastAsia="Times New Roman" w:hAnsi="Times New Roman" w:cs="Times New Roman"/>
          <w:color w:val="000000" w:themeColor="text1"/>
          <w:sz w:val="28"/>
          <w:szCs w:val="24"/>
          <w:lang w:eastAsia="ru-RU"/>
        </w:rPr>
      </w:pPr>
      <w:r w:rsidRPr="002500D1">
        <w:rPr>
          <w:rFonts w:ascii="Times New Roman" w:eastAsia="Times New Roman" w:hAnsi="Times New Roman" w:cs="Times New Roman"/>
          <w:color w:val="000000" w:themeColor="text1"/>
          <w:sz w:val="28"/>
          <w:szCs w:val="24"/>
          <w:lang w:eastAsia="ru-RU"/>
        </w:rPr>
        <w:t>постановлением администрации</w:t>
      </w:r>
    </w:p>
    <w:p w:rsidR="00956418" w:rsidRPr="002500D1" w:rsidRDefault="00956418" w:rsidP="00956418">
      <w:pPr>
        <w:spacing w:line="240" w:lineRule="exact"/>
        <w:ind w:left="3828"/>
        <w:jc w:val="center"/>
        <w:rPr>
          <w:rFonts w:ascii="Times New Roman" w:hAnsi="Times New Roman" w:cs="Times New Roman"/>
          <w:b/>
          <w:color w:val="000000" w:themeColor="text1"/>
          <w:sz w:val="28"/>
          <w:szCs w:val="28"/>
        </w:rPr>
      </w:pPr>
      <w:r w:rsidRPr="002500D1">
        <w:rPr>
          <w:rFonts w:ascii="Times New Roman" w:eastAsia="Times New Roman" w:hAnsi="Times New Roman" w:cs="Times New Roman"/>
          <w:color w:val="000000" w:themeColor="text1"/>
          <w:sz w:val="28"/>
          <w:szCs w:val="24"/>
          <w:lang w:eastAsia="ru-RU"/>
        </w:rPr>
        <w:t xml:space="preserve">Благодарненского муниципального округа </w:t>
      </w:r>
      <w:r w:rsidRPr="002500D1">
        <w:rPr>
          <w:rFonts w:ascii="Times New Roman" w:hAnsi="Times New Roman" w:cs="Times New Roman"/>
          <w:color w:val="000000" w:themeColor="text1"/>
          <w:sz w:val="28"/>
          <w:szCs w:val="24"/>
        </w:rPr>
        <w:t>Ставропольского края</w:t>
      </w:r>
    </w:p>
    <w:p w:rsidR="00956418" w:rsidRPr="002500D1" w:rsidRDefault="00956418" w:rsidP="00956418">
      <w:pPr>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500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 12 апреля 2024 года № 462</w:t>
      </w:r>
    </w:p>
    <w:p w:rsidR="00956418" w:rsidRPr="002500D1" w:rsidRDefault="00956418" w:rsidP="00956418">
      <w:pPr>
        <w:pStyle w:val="ConsPlusNormal"/>
        <w:jc w:val="both"/>
        <w:rPr>
          <w:rFonts w:ascii="Times New Roman" w:hAnsi="Times New Roman" w:cs="Times New Roman"/>
          <w:color w:val="000000" w:themeColor="text1"/>
          <w:sz w:val="28"/>
          <w:szCs w:val="28"/>
        </w:rPr>
      </w:pPr>
    </w:p>
    <w:p w:rsidR="00702D21" w:rsidRDefault="00702D21" w:rsidP="00956418">
      <w:pPr>
        <w:pStyle w:val="ConsPlusTitle"/>
        <w:jc w:val="center"/>
        <w:rPr>
          <w:rFonts w:ascii="Times New Roman" w:hAnsi="Times New Roman" w:cs="Times New Roman"/>
          <w:b w:val="0"/>
          <w:color w:val="000000" w:themeColor="text1"/>
          <w:sz w:val="28"/>
          <w:szCs w:val="28"/>
        </w:rPr>
      </w:pPr>
      <w:bookmarkStart w:id="4" w:name="P1610"/>
      <w:bookmarkEnd w:id="4"/>
    </w:p>
    <w:p w:rsidR="00702D21" w:rsidRDefault="00702D21" w:rsidP="00956418">
      <w:pPr>
        <w:pStyle w:val="ConsPlusTitle"/>
        <w:jc w:val="center"/>
        <w:rPr>
          <w:rFonts w:ascii="Times New Roman" w:hAnsi="Times New Roman" w:cs="Times New Roman"/>
          <w:b w:val="0"/>
          <w:color w:val="000000" w:themeColor="text1"/>
          <w:sz w:val="28"/>
          <w:szCs w:val="28"/>
        </w:rPr>
      </w:pPr>
    </w:p>
    <w:p w:rsidR="00956418" w:rsidRPr="002500D1" w:rsidRDefault="00956418" w:rsidP="00956418">
      <w:pPr>
        <w:pStyle w:val="ConsPlusTitle"/>
        <w:jc w:val="center"/>
        <w:rPr>
          <w:rFonts w:ascii="Times New Roman" w:hAnsi="Times New Roman" w:cs="Times New Roman"/>
          <w:b w:val="0"/>
          <w:color w:val="000000" w:themeColor="text1"/>
          <w:sz w:val="28"/>
          <w:szCs w:val="28"/>
        </w:rPr>
      </w:pPr>
      <w:r w:rsidRPr="002500D1">
        <w:rPr>
          <w:rFonts w:ascii="Times New Roman" w:hAnsi="Times New Roman" w:cs="Times New Roman"/>
          <w:b w:val="0"/>
          <w:color w:val="000000" w:themeColor="text1"/>
          <w:sz w:val="28"/>
          <w:szCs w:val="28"/>
        </w:rPr>
        <w:t>ПОРЯДОК</w:t>
      </w:r>
    </w:p>
    <w:p w:rsidR="00956418" w:rsidRPr="002500D1" w:rsidRDefault="00956418" w:rsidP="00956418">
      <w:pPr>
        <w:pStyle w:val="ConsPlusNormal"/>
        <w:spacing w:line="240" w:lineRule="exact"/>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оплаты труда педагогических работников муниципальных учреждений дополнительного образования спортивной направленности, подведомственных управлению образования и молодежной политики администрации Благодарненского городского округа Ставропольского края</w:t>
      </w:r>
    </w:p>
    <w:p w:rsidR="00956418" w:rsidRDefault="00956418" w:rsidP="00956418">
      <w:pPr>
        <w:pStyle w:val="ConsPlusNormal"/>
        <w:jc w:val="both"/>
        <w:rPr>
          <w:rFonts w:ascii="Times New Roman" w:hAnsi="Times New Roman" w:cs="Times New Roman"/>
          <w:color w:val="000000" w:themeColor="text1"/>
          <w:sz w:val="28"/>
          <w:szCs w:val="28"/>
        </w:rPr>
      </w:pPr>
    </w:p>
    <w:p w:rsidR="00956418" w:rsidRDefault="00956418" w:rsidP="00956418">
      <w:pPr>
        <w:pStyle w:val="ConsPlusNormal"/>
        <w:jc w:val="both"/>
        <w:rPr>
          <w:rFonts w:ascii="Times New Roman" w:hAnsi="Times New Roman" w:cs="Times New Roman"/>
          <w:color w:val="000000" w:themeColor="text1"/>
          <w:sz w:val="28"/>
          <w:szCs w:val="28"/>
        </w:rPr>
      </w:pPr>
    </w:p>
    <w:p w:rsidR="00956418" w:rsidRPr="002500D1" w:rsidRDefault="00956418" w:rsidP="00956418">
      <w:pPr>
        <w:pStyle w:val="ConsPlusNormal"/>
        <w:jc w:val="both"/>
        <w:rPr>
          <w:rFonts w:ascii="Times New Roman" w:hAnsi="Times New Roman" w:cs="Times New Roman"/>
          <w:color w:val="000000" w:themeColor="text1"/>
          <w:sz w:val="28"/>
          <w:szCs w:val="28"/>
        </w:rPr>
      </w:pPr>
    </w:p>
    <w:p w:rsidR="00956418" w:rsidRPr="002500D1" w:rsidRDefault="00956418" w:rsidP="00956418">
      <w:pPr>
        <w:pStyle w:val="ConsPlusNormal"/>
        <w:jc w:val="both"/>
        <w:rPr>
          <w:rFonts w:ascii="Times New Roman" w:hAnsi="Times New Roman" w:cs="Times New Roman"/>
          <w:color w:val="000000" w:themeColor="text1"/>
          <w:sz w:val="28"/>
          <w:szCs w:val="28"/>
        </w:rPr>
      </w:pP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Система оплаты труда, установление выплат компенсационного и стимулирующего характера педагогическим работникам муниципальных учреждений дополнительного образования спортивной направленности, подведомственных управлению образования и молодежной политики администрации Благодарненского городского округа Ставропольского края, регулируется Положением об оплате труда работников учреждения в соответствии с трудовым законодательством Российской Федерации и в пределах утвержденного фонда оплаты труда на планируемый период.</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Статус специализации устанавливается по решению учредителя при условиях непосредственной подготовки в организациях спортивной направленности квалифицированных спортсменов по олимпийским видам спорта - кандидатов и резерва для сборных команд России, а также команд мастеров по игровым видам спорта, спортсменов, имеющих звание «Мастер спорта России», участников чемпионата Европы, мира, спортсменов, занявших 1 - 6 места на первенствах России.</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 В спортивных школах (далее - СШ) учебные группы на этапах углубленного уровня сложности утверждаются вышестоящими органами управления по подчиненности.</w:t>
      </w:r>
    </w:p>
    <w:p w:rsidR="00956418"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Для педагогических работников муниципальных учреждений дополнительного образования спортивной направленности, подведомственных управлению образования и молодежной политики администрации Благодарненского городского округа Ставропольского края, осуществляющих образовательную деятельность в СШ, уста</w:t>
      </w:r>
      <w:r>
        <w:rPr>
          <w:rFonts w:ascii="Times New Roman" w:hAnsi="Times New Roman" w:cs="Times New Roman"/>
          <w:color w:val="000000" w:themeColor="text1"/>
          <w:sz w:val="28"/>
          <w:szCs w:val="28"/>
        </w:rPr>
        <w:t>навливаются следующие нормативы;</w:t>
      </w:r>
    </w:p>
    <w:p w:rsidR="00956418" w:rsidRDefault="00956418" w:rsidP="00956418">
      <w:pPr>
        <w:pStyle w:val="ConsPlusNormal"/>
        <w:ind w:firstLine="709"/>
        <w:jc w:val="both"/>
        <w:rPr>
          <w:rFonts w:ascii="Times New Roman" w:hAnsi="Times New Roman" w:cs="Times New Roman"/>
          <w:color w:val="000000" w:themeColor="text1"/>
          <w:sz w:val="28"/>
          <w:szCs w:val="28"/>
        </w:rPr>
      </w:pPr>
    </w:p>
    <w:p w:rsidR="00956418" w:rsidRDefault="00956418" w:rsidP="00956418">
      <w:pPr>
        <w:pStyle w:val="ConsPlusNormal"/>
        <w:ind w:firstLine="709"/>
        <w:jc w:val="both"/>
        <w:rPr>
          <w:rFonts w:ascii="Times New Roman" w:hAnsi="Times New Roman" w:cs="Times New Roman"/>
          <w:color w:val="000000" w:themeColor="text1"/>
          <w:sz w:val="28"/>
          <w:szCs w:val="28"/>
        </w:rPr>
      </w:pPr>
    </w:p>
    <w:p w:rsidR="00956418" w:rsidRDefault="00956418" w:rsidP="00956418">
      <w:pPr>
        <w:pStyle w:val="ConsPlusNormal"/>
        <w:ind w:firstLine="709"/>
        <w:jc w:val="both"/>
        <w:rPr>
          <w:rFonts w:ascii="Times New Roman" w:hAnsi="Times New Roman" w:cs="Times New Roman"/>
          <w:color w:val="000000" w:themeColor="text1"/>
          <w:sz w:val="28"/>
          <w:szCs w:val="28"/>
        </w:rPr>
      </w:pPr>
    </w:p>
    <w:p w:rsidR="00956418" w:rsidRDefault="00956418" w:rsidP="00956418">
      <w:pPr>
        <w:pStyle w:val="ConsPlusNormal"/>
        <w:ind w:firstLine="709"/>
        <w:jc w:val="both"/>
        <w:rPr>
          <w:rFonts w:ascii="Times New Roman" w:hAnsi="Times New Roman" w:cs="Times New Roman"/>
          <w:color w:val="000000" w:themeColor="text1"/>
          <w:sz w:val="28"/>
          <w:szCs w:val="28"/>
        </w:rPr>
      </w:pPr>
    </w:p>
    <w:p w:rsidR="00956418" w:rsidRDefault="00956418" w:rsidP="00956418">
      <w:pPr>
        <w:pStyle w:val="ConsPlusNormal"/>
        <w:ind w:firstLine="709"/>
        <w:jc w:val="both"/>
        <w:rPr>
          <w:rFonts w:ascii="Times New Roman" w:hAnsi="Times New Roman" w:cs="Times New Roman"/>
          <w:color w:val="000000" w:themeColor="text1"/>
          <w:sz w:val="28"/>
          <w:szCs w:val="28"/>
        </w:rPr>
      </w:pPr>
    </w:p>
    <w:p w:rsidR="00956418" w:rsidRDefault="00956418" w:rsidP="00956418">
      <w:pPr>
        <w:pStyle w:val="ConsPlusNormal"/>
        <w:ind w:firstLine="709"/>
        <w:jc w:val="both"/>
        <w:rPr>
          <w:rFonts w:ascii="Times New Roman" w:hAnsi="Times New Roman" w:cs="Times New Roman"/>
          <w:color w:val="000000" w:themeColor="text1"/>
          <w:sz w:val="28"/>
          <w:szCs w:val="28"/>
        </w:rPr>
      </w:pP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p>
    <w:p w:rsidR="00956418"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 Норматив оплаты труда тренеров-преподавателей по спорту в спортивно-оздоровительных группах устанавливается в зависимости от численного состава занимающихся и объема учебно-тренировочной работы:</w:t>
      </w:r>
    </w:p>
    <w:tbl>
      <w:tblPr>
        <w:tblStyle w:val="a3"/>
        <w:tblW w:w="9580" w:type="dxa"/>
        <w:tblLayout w:type="fixed"/>
        <w:tblLook w:val="04A0" w:firstRow="1" w:lastRow="0" w:firstColumn="1" w:lastColumn="0" w:noHBand="0" w:noVBand="1"/>
      </w:tblPr>
      <w:tblGrid>
        <w:gridCol w:w="485"/>
        <w:gridCol w:w="2204"/>
        <w:gridCol w:w="1134"/>
        <w:gridCol w:w="1417"/>
        <w:gridCol w:w="1418"/>
        <w:gridCol w:w="1559"/>
        <w:gridCol w:w="1363"/>
      </w:tblGrid>
      <w:tr w:rsidR="00956418" w:rsidTr="00B03262">
        <w:tc>
          <w:tcPr>
            <w:tcW w:w="485" w:type="dxa"/>
          </w:tcPr>
          <w:p w:rsidR="00956418" w:rsidRPr="002500D1" w:rsidRDefault="00956418" w:rsidP="00B03262">
            <w:pPr>
              <w:pStyle w:val="ConsPlusNormal"/>
              <w:spacing w:line="240" w:lineRule="exact"/>
              <w:ind w:left="-20" w:right="-2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2500D1">
              <w:rPr>
                <w:rFonts w:ascii="Times New Roman" w:hAnsi="Times New Roman" w:cs="Times New Roman"/>
                <w:color w:val="000000" w:themeColor="text1"/>
                <w:sz w:val="28"/>
                <w:szCs w:val="28"/>
              </w:rPr>
              <w:t xml:space="preserve"> п/п</w:t>
            </w:r>
          </w:p>
        </w:tc>
        <w:tc>
          <w:tcPr>
            <w:tcW w:w="2204" w:type="dxa"/>
          </w:tcPr>
          <w:p w:rsidR="00956418" w:rsidRPr="002500D1" w:rsidRDefault="00956418"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Этап подготовки</w:t>
            </w:r>
          </w:p>
        </w:tc>
        <w:tc>
          <w:tcPr>
            <w:tcW w:w="1134" w:type="dxa"/>
          </w:tcPr>
          <w:p w:rsidR="00956418" w:rsidRDefault="00956418"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период </w:t>
            </w:r>
            <w:proofErr w:type="spellStart"/>
            <w:r w:rsidRPr="002500D1">
              <w:rPr>
                <w:rFonts w:ascii="Times New Roman" w:hAnsi="Times New Roman" w:cs="Times New Roman"/>
                <w:color w:val="000000" w:themeColor="text1"/>
                <w:sz w:val="28"/>
                <w:szCs w:val="28"/>
              </w:rPr>
              <w:t>обуче</w:t>
            </w:r>
            <w:proofErr w:type="spellEnd"/>
          </w:p>
          <w:p w:rsidR="00956418" w:rsidRPr="002500D1" w:rsidRDefault="00956418" w:rsidP="00B03262">
            <w:pPr>
              <w:pStyle w:val="ConsPlusNormal"/>
              <w:spacing w:line="240" w:lineRule="exact"/>
              <w:jc w:val="center"/>
              <w:rPr>
                <w:rFonts w:ascii="Times New Roman" w:hAnsi="Times New Roman" w:cs="Times New Roman"/>
                <w:color w:val="000000" w:themeColor="text1"/>
                <w:sz w:val="28"/>
                <w:szCs w:val="28"/>
              </w:rPr>
            </w:pPr>
            <w:proofErr w:type="spellStart"/>
            <w:r w:rsidRPr="002500D1">
              <w:rPr>
                <w:rFonts w:ascii="Times New Roman" w:hAnsi="Times New Roman" w:cs="Times New Roman"/>
                <w:color w:val="000000" w:themeColor="text1"/>
                <w:sz w:val="28"/>
                <w:szCs w:val="28"/>
              </w:rPr>
              <w:t>ния</w:t>
            </w:r>
            <w:proofErr w:type="spellEnd"/>
            <w:r w:rsidRPr="002500D1">
              <w:rPr>
                <w:rFonts w:ascii="Times New Roman" w:hAnsi="Times New Roman" w:cs="Times New Roman"/>
                <w:color w:val="000000" w:themeColor="text1"/>
                <w:sz w:val="28"/>
                <w:szCs w:val="28"/>
              </w:rPr>
              <w:t xml:space="preserve"> (лет)</w:t>
            </w:r>
          </w:p>
        </w:tc>
        <w:tc>
          <w:tcPr>
            <w:tcW w:w="1417" w:type="dxa"/>
          </w:tcPr>
          <w:p w:rsidR="00956418" w:rsidRDefault="00956418" w:rsidP="00B03262">
            <w:pPr>
              <w:pStyle w:val="ConsPlusNormal"/>
              <w:spacing w:line="240" w:lineRule="exact"/>
              <w:ind w:left="-108" w:right="-108"/>
              <w:jc w:val="center"/>
              <w:rPr>
                <w:rFonts w:ascii="Times New Roman" w:hAnsi="Times New Roman" w:cs="Times New Roman"/>
                <w:color w:val="000000" w:themeColor="text1"/>
                <w:sz w:val="28"/>
                <w:szCs w:val="28"/>
              </w:rPr>
            </w:pPr>
            <w:proofErr w:type="spellStart"/>
            <w:r w:rsidRPr="002500D1">
              <w:rPr>
                <w:rFonts w:ascii="Times New Roman" w:hAnsi="Times New Roman" w:cs="Times New Roman"/>
                <w:color w:val="000000" w:themeColor="text1"/>
                <w:sz w:val="28"/>
                <w:szCs w:val="28"/>
              </w:rPr>
              <w:t>минималь</w:t>
            </w:r>
            <w:proofErr w:type="spellEnd"/>
          </w:p>
          <w:p w:rsidR="00956418" w:rsidRDefault="00956418" w:rsidP="00B03262">
            <w:pPr>
              <w:pStyle w:val="ConsPlusNormal"/>
              <w:spacing w:line="240" w:lineRule="exact"/>
              <w:ind w:left="-108" w:right="-108"/>
              <w:jc w:val="center"/>
              <w:rPr>
                <w:rFonts w:ascii="Times New Roman" w:hAnsi="Times New Roman" w:cs="Times New Roman"/>
                <w:color w:val="000000" w:themeColor="text1"/>
                <w:sz w:val="28"/>
                <w:szCs w:val="28"/>
              </w:rPr>
            </w:pPr>
            <w:proofErr w:type="spellStart"/>
            <w:r w:rsidRPr="002500D1">
              <w:rPr>
                <w:rFonts w:ascii="Times New Roman" w:hAnsi="Times New Roman" w:cs="Times New Roman"/>
                <w:color w:val="000000" w:themeColor="text1"/>
                <w:sz w:val="28"/>
                <w:szCs w:val="28"/>
              </w:rPr>
              <w:t>ная</w:t>
            </w:r>
            <w:proofErr w:type="spellEnd"/>
            <w:r w:rsidRPr="002500D1">
              <w:rPr>
                <w:rFonts w:ascii="Times New Roman" w:hAnsi="Times New Roman" w:cs="Times New Roman"/>
                <w:color w:val="000000" w:themeColor="text1"/>
                <w:sz w:val="28"/>
                <w:szCs w:val="28"/>
              </w:rPr>
              <w:t xml:space="preserve"> </w:t>
            </w:r>
            <w:proofErr w:type="spellStart"/>
            <w:r w:rsidRPr="002500D1">
              <w:rPr>
                <w:rFonts w:ascii="Times New Roman" w:hAnsi="Times New Roman" w:cs="Times New Roman"/>
                <w:color w:val="000000" w:themeColor="text1"/>
                <w:sz w:val="28"/>
                <w:szCs w:val="28"/>
              </w:rPr>
              <w:t>напо</w:t>
            </w:r>
            <w:proofErr w:type="spellEnd"/>
          </w:p>
          <w:p w:rsidR="00956418" w:rsidRDefault="00956418" w:rsidP="00B03262">
            <w:pPr>
              <w:pStyle w:val="ConsPlusNormal"/>
              <w:spacing w:line="240" w:lineRule="exact"/>
              <w:ind w:left="-108" w:right="-108"/>
              <w:jc w:val="center"/>
              <w:rPr>
                <w:rFonts w:ascii="Times New Roman" w:hAnsi="Times New Roman" w:cs="Times New Roman"/>
                <w:color w:val="000000" w:themeColor="text1"/>
                <w:sz w:val="28"/>
                <w:szCs w:val="28"/>
              </w:rPr>
            </w:pPr>
            <w:proofErr w:type="spellStart"/>
            <w:r w:rsidRPr="002500D1">
              <w:rPr>
                <w:rFonts w:ascii="Times New Roman" w:hAnsi="Times New Roman" w:cs="Times New Roman"/>
                <w:color w:val="000000" w:themeColor="text1"/>
                <w:sz w:val="28"/>
                <w:szCs w:val="28"/>
              </w:rPr>
              <w:t>лня</w:t>
            </w:r>
            <w:r>
              <w:rPr>
                <w:rFonts w:ascii="Times New Roman" w:hAnsi="Times New Roman" w:cs="Times New Roman"/>
                <w:color w:val="000000" w:themeColor="text1"/>
                <w:sz w:val="28"/>
                <w:szCs w:val="28"/>
              </w:rPr>
              <w:t>емость</w:t>
            </w:r>
            <w:proofErr w:type="spellEnd"/>
            <w:r>
              <w:rPr>
                <w:rFonts w:ascii="Times New Roman" w:hAnsi="Times New Roman" w:cs="Times New Roman"/>
                <w:color w:val="000000" w:themeColor="text1"/>
                <w:sz w:val="28"/>
                <w:szCs w:val="28"/>
              </w:rPr>
              <w:t xml:space="preserve"> групп</w:t>
            </w:r>
          </w:p>
          <w:p w:rsidR="00956418" w:rsidRPr="002500D1" w:rsidRDefault="00956418" w:rsidP="00B03262">
            <w:pPr>
              <w:pStyle w:val="ConsPlusNormal"/>
              <w:spacing w:line="240" w:lineRule="exact"/>
              <w:ind w:left="-108" w:righ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500D1">
              <w:rPr>
                <w:rFonts w:ascii="Times New Roman" w:hAnsi="Times New Roman" w:cs="Times New Roman"/>
                <w:color w:val="000000" w:themeColor="text1"/>
                <w:sz w:val="28"/>
                <w:szCs w:val="28"/>
              </w:rPr>
              <w:t>(человек)</w:t>
            </w:r>
          </w:p>
        </w:tc>
        <w:tc>
          <w:tcPr>
            <w:tcW w:w="1418" w:type="dxa"/>
          </w:tcPr>
          <w:p w:rsidR="00956418" w:rsidRDefault="00956418" w:rsidP="00B03262">
            <w:pPr>
              <w:pStyle w:val="ConsPlusNormal"/>
              <w:spacing w:line="240" w:lineRule="exact"/>
              <w:ind w:right="-108"/>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максимальная </w:t>
            </w:r>
            <w:proofErr w:type="spellStart"/>
            <w:r w:rsidRPr="002500D1">
              <w:rPr>
                <w:rFonts w:ascii="Times New Roman" w:hAnsi="Times New Roman" w:cs="Times New Roman"/>
                <w:color w:val="000000" w:themeColor="text1"/>
                <w:sz w:val="28"/>
                <w:szCs w:val="28"/>
              </w:rPr>
              <w:t>напол</w:t>
            </w:r>
            <w:proofErr w:type="spellEnd"/>
          </w:p>
          <w:p w:rsidR="00956418" w:rsidRPr="002500D1" w:rsidRDefault="00956418" w:rsidP="00B03262">
            <w:pPr>
              <w:pStyle w:val="ConsPlusNormal"/>
              <w:spacing w:line="240" w:lineRule="exact"/>
              <w:jc w:val="center"/>
              <w:rPr>
                <w:rFonts w:ascii="Times New Roman" w:hAnsi="Times New Roman" w:cs="Times New Roman"/>
                <w:color w:val="000000" w:themeColor="text1"/>
                <w:sz w:val="28"/>
                <w:szCs w:val="28"/>
              </w:rPr>
            </w:pPr>
            <w:proofErr w:type="spellStart"/>
            <w:r w:rsidRPr="002500D1">
              <w:rPr>
                <w:rFonts w:ascii="Times New Roman" w:hAnsi="Times New Roman" w:cs="Times New Roman"/>
                <w:color w:val="000000" w:themeColor="text1"/>
                <w:sz w:val="28"/>
                <w:szCs w:val="28"/>
              </w:rPr>
              <w:t>няемость</w:t>
            </w:r>
            <w:proofErr w:type="spellEnd"/>
            <w:r w:rsidRPr="002500D1">
              <w:rPr>
                <w:rFonts w:ascii="Times New Roman" w:hAnsi="Times New Roman" w:cs="Times New Roman"/>
                <w:color w:val="000000" w:themeColor="text1"/>
                <w:sz w:val="28"/>
                <w:szCs w:val="28"/>
              </w:rPr>
              <w:t xml:space="preserve"> групп (человек)</w:t>
            </w:r>
          </w:p>
        </w:tc>
        <w:tc>
          <w:tcPr>
            <w:tcW w:w="1559" w:type="dxa"/>
          </w:tcPr>
          <w:p w:rsidR="00956418" w:rsidRPr="002500D1" w:rsidRDefault="00956418"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максимальный объем учебной нагрузки (часов в неделю)</w:t>
            </w:r>
          </w:p>
        </w:tc>
        <w:tc>
          <w:tcPr>
            <w:tcW w:w="1363" w:type="dxa"/>
          </w:tcPr>
          <w:p w:rsidR="00956418" w:rsidRDefault="00956418" w:rsidP="00B03262">
            <w:pPr>
              <w:pStyle w:val="ConsPlusNormal"/>
              <w:spacing w:line="240" w:lineRule="exact"/>
              <w:ind w:left="-77" w:right="-115"/>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норматив оплаты труда на </w:t>
            </w:r>
          </w:p>
          <w:p w:rsidR="00956418" w:rsidRDefault="00956418" w:rsidP="00B03262">
            <w:pPr>
              <w:pStyle w:val="ConsPlusNormal"/>
              <w:spacing w:line="240" w:lineRule="exact"/>
              <w:ind w:left="-77" w:right="-115"/>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занима</w:t>
            </w:r>
            <w:proofErr w:type="spellEnd"/>
            <w:r w:rsidRPr="002500D1">
              <w:rPr>
                <w:rFonts w:ascii="Times New Roman" w:hAnsi="Times New Roman" w:cs="Times New Roman"/>
                <w:color w:val="000000" w:themeColor="text1"/>
                <w:sz w:val="28"/>
                <w:szCs w:val="28"/>
              </w:rPr>
              <w:t xml:space="preserve"> занимаю</w:t>
            </w:r>
          </w:p>
          <w:p w:rsidR="00956418" w:rsidRPr="002500D1" w:rsidRDefault="00956418" w:rsidP="00B03262">
            <w:pPr>
              <w:pStyle w:val="ConsPlusNormal"/>
              <w:spacing w:line="240" w:lineRule="exact"/>
              <w:ind w:left="-77" w:right="-115"/>
              <w:jc w:val="center"/>
              <w:rPr>
                <w:rFonts w:ascii="Times New Roman" w:hAnsi="Times New Roman" w:cs="Times New Roman"/>
                <w:color w:val="000000" w:themeColor="text1"/>
                <w:sz w:val="28"/>
                <w:szCs w:val="28"/>
              </w:rPr>
            </w:pPr>
            <w:proofErr w:type="spellStart"/>
            <w:r w:rsidRPr="002500D1">
              <w:rPr>
                <w:rFonts w:ascii="Times New Roman" w:hAnsi="Times New Roman" w:cs="Times New Roman"/>
                <w:color w:val="000000" w:themeColor="text1"/>
                <w:sz w:val="28"/>
                <w:szCs w:val="28"/>
              </w:rPr>
              <w:t>ще</w:t>
            </w:r>
            <w:r>
              <w:rPr>
                <w:rFonts w:ascii="Times New Roman" w:hAnsi="Times New Roman" w:cs="Times New Roman"/>
                <w:color w:val="000000" w:themeColor="text1"/>
                <w:sz w:val="28"/>
                <w:szCs w:val="28"/>
              </w:rPr>
              <w:t>гося</w:t>
            </w:r>
            <w:proofErr w:type="spellEnd"/>
          </w:p>
        </w:tc>
      </w:tr>
      <w:tr w:rsidR="00956418" w:rsidTr="00B03262">
        <w:tc>
          <w:tcPr>
            <w:tcW w:w="485" w:type="dxa"/>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2204" w:type="dxa"/>
          </w:tcPr>
          <w:p w:rsidR="00956418" w:rsidRPr="002500D1" w:rsidRDefault="00956418" w:rsidP="00B03262">
            <w:pPr>
              <w:pStyle w:val="ConsPlusNormal"/>
              <w:spacing w:line="256" w:lineRule="auto"/>
              <w:ind w:left="-31" w:right="-108"/>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Спортивно-оздоровительный</w:t>
            </w:r>
          </w:p>
        </w:tc>
        <w:tc>
          <w:tcPr>
            <w:tcW w:w="1134" w:type="dxa"/>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весь период</w:t>
            </w:r>
          </w:p>
        </w:tc>
        <w:tc>
          <w:tcPr>
            <w:tcW w:w="1417" w:type="dxa"/>
            <w:vAlign w:val="bottom"/>
          </w:tcPr>
          <w:p w:rsidR="00956418" w:rsidRPr="002500D1" w:rsidRDefault="00956418" w:rsidP="00B03262">
            <w:pPr>
              <w:pStyle w:val="ConsPlusNorma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15</w:t>
            </w:r>
          </w:p>
        </w:tc>
        <w:tc>
          <w:tcPr>
            <w:tcW w:w="1418" w:type="dxa"/>
            <w:vAlign w:val="bottom"/>
          </w:tcPr>
          <w:p w:rsidR="00956418" w:rsidRPr="002500D1" w:rsidRDefault="00956418" w:rsidP="00B03262">
            <w:pPr>
              <w:pStyle w:val="ConsPlusNorma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30</w:t>
            </w:r>
          </w:p>
        </w:tc>
        <w:tc>
          <w:tcPr>
            <w:tcW w:w="1559" w:type="dxa"/>
            <w:vAlign w:val="bottom"/>
          </w:tcPr>
          <w:p w:rsidR="00956418" w:rsidRPr="002500D1" w:rsidRDefault="00956418" w:rsidP="00B03262">
            <w:pPr>
              <w:pStyle w:val="ConsPlusNorma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4-6</w:t>
            </w:r>
          </w:p>
        </w:tc>
        <w:tc>
          <w:tcPr>
            <w:tcW w:w="1363" w:type="dxa"/>
            <w:vAlign w:val="bottom"/>
          </w:tcPr>
          <w:p w:rsidR="00956418" w:rsidRPr="002500D1" w:rsidRDefault="00956418" w:rsidP="00B03262">
            <w:pPr>
              <w:pStyle w:val="ConsPlusNorma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2,2</w:t>
            </w:r>
          </w:p>
        </w:tc>
      </w:tr>
    </w:tbl>
    <w:p w:rsidR="00956418" w:rsidRPr="002500D1" w:rsidRDefault="00956418" w:rsidP="00956418">
      <w:pPr>
        <w:pStyle w:val="ConsPlusNormal"/>
        <w:jc w:val="both"/>
        <w:rPr>
          <w:rFonts w:ascii="Times New Roman" w:hAnsi="Times New Roman" w:cs="Times New Roman"/>
          <w:color w:val="000000" w:themeColor="text1"/>
          <w:sz w:val="28"/>
          <w:szCs w:val="28"/>
        </w:rPr>
      </w:pP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Примечания:</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 спортивных школах могут культивироваться только виды спорта, которые введены в государственные программы физического воспитания населения. Виды спорта рекомендуется распределять по группам в следующем порядке:</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а) к первой группе видов спорта относятся все олимпийские виды спорта (дисциплины), кроме игровых видов спорта;</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б) ко второй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 к третьей группе видов спорта относятся все другие виды спорта (дисциплины), включенные во Всероссийский реестр видов спорта.</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Группы видов спорта с учетом минимального возраста зачисления детей в муниципальных учреждениях дополнительного образования спортивной направленности по этим видам спорта определяются по следующим показателям:</w:t>
      </w:r>
    </w:p>
    <w:tbl>
      <w:tblPr>
        <w:tblW w:w="9540" w:type="dxa"/>
        <w:tblInd w:w="70" w:type="dxa"/>
        <w:tblLayout w:type="fixed"/>
        <w:tblCellMar>
          <w:left w:w="70" w:type="dxa"/>
          <w:right w:w="70" w:type="dxa"/>
        </w:tblCellMar>
        <w:tblLook w:val="04A0" w:firstRow="1" w:lastRow="0" w:firstColumn="1" w:lastColumn="0" w:noHBand="0" w:noVBand="1"/>
      </w:tblPr>
      <w:tblGrid>
        <w:gridCol w:w="1260"/>
        <w:gridCol w:w="16"/>
        <w:gridCol w:w="2835"/>
        <w:gridCol w:w="1843"/>
        <w:gridCol w:w="3586"/>
      </w:tblGrid>
      <w:tr w:rsidR="00956418" w:rsidRPr="002500D1" w:rsidTr="00B03262">
        <w:trPr>
          <w:cantSplit/>
          <w:trHeight w:val="360"/>
        </w:trPr>
        <w:tc>
          <w:tcPr>
            <w:tcW w:w="1260" w:type="dxa"/>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Возраст</w:t>
            </w:r>
            <w:r w:rsidRPr="002500D1">
              <w:rPr>
                <w:rFonts w:ascii="Times New Roman" w:hAnsi="Times New Roman" w:cs="Times New Roman"/>
                <w:color w:val="000000" w:themeColor="text1"/>
                <w:sz w:val="28"/>
                <w:szCs w:val="28"/>
              </w:rPr>
              <w:br/>
              <w:t>(лет)</w:t>
            </w:r>
          </w:p>
        </w:tc>
        <w:tc>
          <w:tcPr>
            <w:tcW w:w="2851" w:type="dxa"/>
            <w:gridSpan w:val="2"/>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I группа</w:t>
            </w:r>
          </w:p>
        </w:tc>
        <w:tc>
          <w:tcPr>
            <w:tcW w:w="1843" w:type="dxa"/>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II группа</w:t>
            </w:r>
          </w:p>
        </w:tc>
        <w:tc>
          <w:tcPr>
            <w:tcW w:w="3586" w:type="dxa"/>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Normal"/>
              <w:spacing w:line="240" w:lineRule="exact"/>
              <w:ind w:firstLine="540"/>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III группа</w:t>
            </w:r>
          </w:p>
        </w:tc>
      </w:tr>
      <w:tr w:rsidR="00956418" w:rsidRPr="002500D1" w:rsidTr="00B03262">
        <w:trPr>
          <w:cantSplit/>
          <w:trHeight w:val="240"/>
        </w:trPr>
        <w:tc>
          <w:tcPr>
            <w:tcW w:w="9540" w:type="dxa"/>
            <w:gridSpan w:val="5"/>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Олимпийские виды</w:t>
            </w:r>
          </w:p>
        </w:tc>
      </w:tr>
      <w:tr w:rsidR="00956418" w:rsidRPr="002500D1" w:rsidTr="00B03262">
        <w:trPr>
          <w:cantSplit/>
          <w:trHeight w:val="98"/>
        </w:trPr>
        <w:tc>
          <w:tcPr>
            <w:tcW w:w="1260" w:type="dxa"/>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w:t>
            </w:r>
          </w:p>
        </w:tc>
        <w:tc>
          <w:tcPr>
            <w:tcW w:w="2851" w:type="dxa"/>
            <w:gridSpan w:val="2"/>
            <w:tcBorders>
              <w:top w:val="single" w:sz="6" w:space="0" w:color="auto"/>
              <w:left w:val="single" w:sz="6" w:space="0" w:color="auto"/>
              <w:bottom w:val="single" w:sz="6" w:space="0" w:color="auto"/>
              <w:right w:val="single" w:sz="6" w:space="0" w:color="auto"/>
            </w:tcBorders>
          </w:tcPr>
          <w:p w:rsidR="00956418" w:rsidRPr="002500D1" w:rsidRDefault="00956418" w:rsidP="00B03262">
            <w:pPr>
              <w:pStyle w:val="ConsPlusNormal"/>
              <w:spacing w:line="256" w:lineRule="auto"/>
              <w:ind w:firstLine="540"/>
              <w:jc w:val="both"/>
              <w:rPr>
                <w:rFonts w:ascii="Times New Roman" w:hAnsi="Times New Roman" w:cs="Times New Roman"/>
                <w:color w:val="000000" w:themeColor="text1"/>
                <w:sz w:val="28"/>
                <w:szCs w:val="28"/>
              </w:rPr>
            </w:pPr>
          </w:p>
        </w:tc>
        <w:tc>
          <w:tcPr>
            <w:tcW w:w="1843" w:type="dxa"/>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футбол</w:t>
            </w:r>
          </w:p>
        </w:tc>
        <w:tc>
          <w:tcPr>
            <w:tcW w:w="3586" w:type="dxa"/>
            <w:tcBorders>
              <w:top w:val="single" w:sz="6" w:space="0" w:color="auto"/>
              <w:left w:val="single" w:sz="6" w:space="0" w:color="auto"/>
              <w:bottom w:val="single" w:sz="6" w:space="0" w:color="auto"/>
              <w:right w:val="single" w:sz="6" w:space="0" w:color="auto"/>
            </w:tcBorders>
          </w:tcPr>
          <w:p w:rsidR="00956418" w:rsidRPr="002500D1" w:rsidRDefault="00956418" w:rsidP="00B03262">
            <w:pPr>
              <w:pStyle w:val="ConsPlusNormal"/>
              <w:spacing w:line="256" w:lineRule="auto"/>
              <w:ind w:firstLine="540"/>
              <w:jc w:val="both"/>
              <w:rPr>
                <w:rFonts w:ascii="Times New Roman" w:hAnsi="Times New Roman" w:cs="Times New Roman"/>
                <w:color w:val="000000" w:themeColor="text1"/>
                <w:sz w:val="28"/>
                <w:szCs w:val="28"/>
              </w:rPr>
            </w:pPr>
          </w:p>
        </w:tc>
      </w:tr>
      <w:tr w:rsidR="00956418" w:rsidRPr="002500D1" w:rsidTr="00B03262">
        <w:trPr>
          <w:cantSplit/>
          <w:trHeight w:val="98"/>
        </w:trPr>
        <w:tc>
          <w:tcPr>
            <w:tcW w:w="1260" w:type="dxa"/>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w:t>
            </w:r>
          </w:p>
        </w:tc>
        <w:tc>
          <w:tcPr>
            <w:tcW w:w="2851" w:type="dxa"/>
            <w:gridSpan w:val="2"/>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Normal"/>
              <w:spacing w:line="256" w:lineRule="auto"/>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бокс, легкая   атлетика </w:t>
            </w:r>
          </w:p>
        </w:tc>
        <w:tc>
          <w:tcPr>
            <w:tcW w:w="1843" w:type="dxa"/>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баскетбол</w:t>
            </w:r>
          </w:p>
        </w:tc>
        <w:tc>
          <w:tcPr>
            <w:tcW w:w="3586" w:type="dxa"/>
            <w:tcBorders>
              <w:top w:val="single" w:sz="6" w:space="0" w:color="auto"/>
              <w:left w:val="single" w:sz="6" w:space="0" w:color="auto"/>
              <w:bottom w:val="single" w:sz="6" w:space="0" w:color="auto"/>
              <w:right w:val="single" w:sz="6" w:space="0" w:color="auto"/>
            </w:tcBorders>
          </w:tcPr>
          <w:p w:rsidR="00956418" w:rsidRPr="002500D1" w:rsidRDefault="00956418" w:rsidP="00B03262">
            <w:pPr>
              <w:pStyle w:val="ConsPlusNormal"/>
              <w:spacing w:line="256" w:lineRule="auto"/>
              <w:ind w:firstLine="540"/>
              <w:jc w:val="both"/>
              <w:rPr>
                <w:rFonts w:ascii="Times New Roman" w:hAnsi="Times New Roman" w:cs="Times New Roman"/>
                <w:color w:val="000000" w:themeColor="text1"/>
                <w:sz w:val="28"/>
                <w:szCs w:val="28"/>
              </w:rPr>
            </w:pPr>
          </w:p>
        </w:tc>
      </w:tr>
      <w:tr w:rsidR="00956418" w:rsidRPr="002500D1" w:rsidTr="00B03262">
        <w:trPr>
          <w:cantSplit/>
          <w:trHeight w:val="298"/>
        </w:trPr>
        <w:tc>
          <w:tcPr>
            <w:tcW w:w="1260" w:type="dxa"/>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9</w:t>
            </w:r>
          </w:p>
        </w:tc>
        <w:tc>
          <w:tcPr>
            <w:tcW w:w="2851" w:type="dxa"/>
            <w:gridSpan w:val="2"/>
            <w:tcBorders>
              <w:top w:val="single" w:sz="6" w:space="0" w:color="auto"/>
              <w:left w:val="single" w:sz="6" w:space="0" w:color="auto"/>
              <w:bottom w:val="single" w:sz="6" w:space="0" w:color="auto"/>
              <w:right w:val="single" w:sz="6" w:space="0" w:color="auto"/>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p>
        </w:tc>
        <w:tc>
          <w:tcPr>
            <w:tcW w:w="1843" w:type="dxa"/>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волейбол</w:t>
            </w:r>
          </w:p>
        </w:tc>
        <w:tc>
          <w:tcPr>
            <w:tcW w:w="3586" w:type="dxa"/>
            <w:tcBorders>
              <w:top w:val="single" w:sz="6" w:space="0" w:color="auto"/>
              <w:left w:val="single" w:sz="6" w:space="0" w:color="auto"/>
              <w:bottom w:val="single" w:sz="6" w:space="0" w:color="auto"/>
              <w:right w:val="single" w:sz="6" w:space="0" w:color="auto"/>
            </w:tcBorders>
          </w:tcPr>
          <w:p w:rsidR="00956418" w:rsidRPr="002500D1" w:rsidRDefault="00956418" w:rsidP="00B03262">
            <w:pPr>
              <w:pStyle w:val="ConsPlusNormal"/>
              <w:spacing w:line="256" w:lineRule="auto"/>
              <w:ind w:firstLine="540"/>
              <w:jc w:val="both"/>
              <w:rPr>
                <w:rFonts w:ascii="Times New Roman" w:hAnsi="Times New Roman" w:cs="Times New Roman"/>
                <w:color w:val="000000" w:themeColor="text1"/>
                <w:sz w:val="28"/>
                <w:szCs w:val="28"/>
              </w:rPr>
            </w:pPr>
          </w:p>
        </w:tc>
      </w:tr>
      <w:tr w:rsidR="00956418" w:rsidRPr="002500D1" w:rsidTr="00B03262">
        <w:trPr>
          <w:cantSplit/>
          <w:trHeight w:val="184"/>
        </w:trPr>
        <w:tc>
          <w:tcPr>
            <w:tcW w:w="1260" w:type="dxa"/>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w:t>
            </w:r>
          </w:p>
        </w:tc>
        <w:tc>
          <w:tcPr>
            <w:tcW w:w="2851" w:type="dxa"/>
            <w:gridSpan w:val="2"/>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Normal"/>
              <w:spacing w:line="256" w:lineRule="auto"/>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прыжки на батуте</w:t>
            </w:r>
          </w:p>
          <w:p w:rsidR="00956418" w:rsidRPr="002500D1" w:rsidRDefault="00956418" w:rsidP="00B03262">
            <w:pPr>
              <w:pStyle w:val="ConsPlusNormal"/>
              <w:spacing w:line="256" w:lineRule="auto"/>
              <w:jc w:val="both"/>
              <w:rPr>
                <w:rFonts w:ascii="Times New Roman" w:hAnsi="Times New Roman" w:cs="Times New Roman"/>
                <w:color w:val="000000" w:themeColor="text1"/>
                <w:sz w:val="28"/>
                <w:szCs w:val="28"/>
              </w:rPr>
            </w:pPr>
          </w:p>
        </w:tc>
        <w:tc>
          <w:tcPr>
            <w:tcW w:w="1843" w:type="dxa"/>
            <w:tcBorders>
              <w:top w:val="single" w:sz="6" w:space="0" w:color="auto"/>
              <w:left w:val="single" w:sz="6" w:space="0" w:color="auto"/>
              <w:bottom w:val="single" w:sz="6" w:space="0" w:color="auto"/>
              <w:right w:val="single" w:sz="6" w:space="0" w:color="auto"/>
            </w:tcBorders>
          </w:tcPr>
          <w:p w:rsidR="00956418" w:rsidRPr="002500D1" w:rsidRDefault="00956418" w:rsidP="00B03262">
            <w:pPr>
              <w:pStyle w:val="ConsPlusNormal"/>
              <w:spacing w:line="256" w:lineRule="auto"/>
              <w:ind w:firstLine="540"/>
              <w:jc w:val="center"/>
              <w:rPr>
                <w:rFonts w:ascii="Times New Roman" w:hAnsi="Times New Roman" w:cs="Times New Roman"/>
                <w:color w:val="000000" w:themeColor="text1"/>
                <w:sz w:val="28"/>
                <w:szCs w:val="28"/>
              </w:rPr>
            </w:pPr>
          </w:p>
        </w:tc>
        <w:tc>
          <w:tcPr>
            <w:tcW w:w="3586" w:type="dxa"/>
            <w:tcBorders>
              <w:top w:val="single" w:sz="6" w:space="0" w:color="auto"/>
              <w:left w:val="single" w:sz="6" w:space="0" w:color="auto"/>
              <w:bottom w:val="single" w:sz="6" w:space="0" w:color="auto"/>
              <w:right w:val="single" w:sz="6" w:space="0" w:color="auto"/>
            </w:tcBorders>
          </w:tcPr>
          <w:p w:rsidR="00956418" w:rsidRPr="002500D1" w:rsidRDefault="00956418" w:rsidP="00B03262">
            <w:pPr>
              <w:pStyle w:val="ConsPlusNormal"/>
              <w:spacing w:line="256" w:lineRule="auto"/>
              <w:jc w:val="both"/>
              <w:rPr>
                <w:rFonts w:ascii="Times New Roman" w:hAnsi="Times New Roman" w:cs="Times New Roman"/>
                <w:color w:val="000000" w:themeColor="text1"/>
                <w:sz w:val="28"/>
                <w:szCs w:val="28"/>
              </w:rPr>
            </w:pPr>
          </w:p>
        </w:tc>
      </w:tr>
      <w:tr w:rsidR="00956418" w:rsidRPr="002500D1" w:rsidTr="00B03262">
        <w:trPr>
          <w:cantSplit/>
          <w:trHeight w:val="240"/>
        </w:trPr>
        <w:tc>
          <w:tcPr>
            <w:tcW w:w="9540" w:type="dxa"/>
            <w:gridSpan w:val="5"/>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Не олимпийские виды</w:t>
            </w:r>
          </w:p>
        </w:tc>
      </w:tr>
      <w:tr w:rsidR="00956418" w:rsidRPr="002500D1" w:rsidTr="00B03262">
        <w:trPr>
          <w:cantSplit/>
          <w:trHeight w:val="213"/>
        </w:trPr>
        <w:tc>
          <w:tcPr>
            <w:tcW w:w="1276" w:type="dxa"/>
            <w:gridSpan w:val="2"/>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Normal"/>
              <w:spacing w:line="256" w:lineRule="auto"/>
              <w:ind w:firstLine="540"/>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6   </w:t>
            </w:r>
          </w:p>
        </w:tc>
        <w:tc>
          <w:tcPr>
            <w:tcW w:w="2835" w:type="dxa"/>
            <w:tcBorders>
              <w:top w:val="single" w:sz="6" w:space="0" w:color="auto"/>
              <w:left w:val="single" w:sz="6" w:space="0" w:color="auto"/>
              <w:bottom w:val="single" w:sz="6" w:space="0" w:color="auto"/>
              <w:right w:val="single" w:sz="6" w:space="0" w:color="auto"/>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p>
        </w:tc>
        <w:tc>
          <w:tcPr>
            <w:tcW w:w="1843" w:type="dxa"/>
            <w:tcBorders>
              <w:top w:val="single" w:sz="6" w:space="0" w:color="auto"/>
              <w:left w:val="single" w:sz="6" w:space="0" w:color="auto"/>
              <w:bottom w:val="single" w:sz="6" w:space="0" w:color="auto"/>
              <w:right w:val="single" w:sz="6" w:space="0" w:color="auto"/>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спортивная акробатика</w:t>
            </w:r>
          </w:p>
        </w:tc>
        <w:tc>
          <w:tcPr>
            <w:tcW w:w="3586" w:type="dxa"/>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Normal"/>
              <w:spacing w:line="256" w:lineRule="auto"/>
              <w:ind w:firstLine="540"/>
              <w:jc w:val="both"/>
              <w:rPr>
                <w:rFonts w:ascii="Times New Roman" w:hAnsi="Times New Roman" w:cs="Times New Roman"/>
                <w:color w:val="000000" w:themeColor="text1"/>
                <w:sz w:val="28"/>
                <w:szCs w:val="28"/>
              </w:rPr>
            </w:pPr>
          </w:p>
        </w:tc>
      </w:tr>
    </w:tbl>
    <w:p w:rsidR="00956418" w:rsidRDefault="00956418" w:rsidP="00956418">
      <w:pPr>
        <w:pStyle w:val="ConsPlusNormal"/>
        <w:ind w:firstLine="709"/>
        <w:jc w:val="both"/>
        <w:rPr>
          <w:rFonts w:ascii="Times New Roman" w:hAnsi="Times New Roman" w:cs="Times New Roman"/>
          <w:color w:val="000000" w:themeColor="text1"/>
          <w:sz w:val="28"/>
          <w:szCs w:val="28"/>
        </w:rPr>
      </w:pPr>
    </w:p>
    <w:p w:rsidR="00956418" w:rsidRDefault="00956418" w:rsidP="00956418">
      <w:pPr>
        <w:pStyle w:val="ConsPlusNormal"/>
        <w:ind w:firstLine="709"/>
        <w:jc w:val="both"/>
        <w:rPr>
          <w:rFonts w:ascii="Times New Roman" w:hAnsi="Times New Roman" w:cs="Times New Roman"/>
          <w:color w:val="000000" w:themeColor="text1"/>
          <w:sz w:val="28"/>
          <w:szCs w:val="28"/>
        </w:rPr>
      </w:pPr>
    </w:p>
    <w:p w:rsidR="00956418" w:rsidRDefault="00956418" w:rsidP="00956418">
      <w:pPr>
        <w:pStyle w:val="ConsPlusNormal"/>
        <w:ind w:firstLine="709"/>
        <w:jc w:val="both"/>
        <w:rPr>
          <w:rFonts w:ascii="Times New Roman" w:hAnsi="Times New Roman" w:cs="Times New Roman"/>
          <w:color w:val="000000" w:themeColor="text1"/>
          <w:sz w:val="28"/>
          <w:szCs w:val="28"/>
        </w:rPr>
      </w:pPr>
    </w:p>
    <w:p w:rsidR="00956418" w:rsidRDefault="00956418" w:rsidP="00956418">
      <w:pPr>
        <w:pStyle w:val="ConsPlusNormal"/>
        <w:ind w:firstLine="709"/>
        <w:jc w:val="both"/>
        <w:rPr>
          <w:rFonts w:ascii="Times New Roman" w:hAnsi="Times New Roman" w:cs="Times New Roman"/>
          <w:color w:val="000000" w:themeColor="text1"/>
          <w:sz w:val="28"/>
          <w:szCs w:val="28"/>
        </w:rPr>
      </w:pP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p>
    <w:p w:rsidR="00956418"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 Норматив оплаты труда тренеров-преподавателей устанавливается с учетом режима учебно-тренировочной работы:</w:t>
      </w:r>
    </w:p>
    <w:tbl>
      <w:tblPr>
        <w:tblStyle w:val="a3"/>
        <w:tblW w:w="0" w:type="auto"/>
        <w:tblLook w:val="04A0" w:firstRow="1" w:lastRow="0" w:firstColumn="1" w:lastColumn="0" w:noHBand="0" w:noVBand="1"/>
      </w:tblPr>
      <w:tblGrid>
        <w:gridCol w:w="2633"/>
        <w:gridCol w:w="2155"/>
        <w:gridCol w:w="2278"/>
        <w:gridCol w:w="2278"/>
      </w:tblGrid>
      <w:tr w:rsidR="00956418" w:rsidTr="00B03262">
        <w:tc>
          <w:tcPr>
            <w:tcW w:w="2633" w:type="dxa"/>
          </w:tcPr>
          <w:p w:rsidR="00956418" w:rsidRPr="002500D1" w:rsidRDefault="00956418"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Этап подготовки</w:t>
            </w:r>
          </w:p>
        </w:tc>
        <w:tc>
          <w:tcPr>
            <w:tcW w:w="2155" w:type="dxa"/>
          </w:tcPr>
          <w:p w:rsidR="00956418" w:rsidRPr="002500D1" w:rsidRDefault="00956418"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период обучения (лет)</w:t>
            </w:r>
          </w:p>
        </w:tc>
        <w:tc>
          <w:tcPr>
            <w:tcW w:w="2278" w:type="dxa"/>
          </w:tcPr>
          <w:p w:rsidR="00956418" w:rsidRPr="002500D1" w:rsidRDefault="00956418"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минимальная наполняемость групп (человек)</w:t>
            </w:r>
          </w:p>
        </w:tc>
        <w:tc>
          <w:tcPr>
            <w:tcW w:w="2278" w:type="dxa"/>
          </w:tcPr>
          <w:p w:rsidR="00956418" w:rsidRPr="002500D1" w:rsidRDefault="00956418"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максимальная наполняемость групп (человек)</w:t>
            </w:r>
          </w:p>
        </w:tc>
      </w:tr>
      <w:tr w:rsidR="00956418" w:rsidTr="00B03262">
        <w:tc>
          <w:tcPr>
            <w:tcW w:w="2633" w:type="dxa"/>
            <w:vMerge w:val="restart"/>
          </w:tcPr>
          <w:p w:rsidR="00956418" w:rsidRPr="002500D1" w:rsidRDefault="00956418"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Начальной подготовки</w:t>
            </w:r>
          </w:p>
        </w:tc>
        <w:tc>
          <w:tcPr>
            <w:tcW w:w="2155" w:type="dxa"/>
            <w:tcBorders>
              <w:bottom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 год</w:t>
            </w:r>
          </w:p>
        </w:tc>
        <w:tc>
          <w:tcPr>
            <w:tcW w:w="2278" w:type="dxa"/>
            <w:tcBorders>
              <w:bottom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w:t>
            </w:r>
          </w:p>
        </w:tc>
        <w:tc>
          <w:tcPr>
            <w:tcW w:w="2278" w:type="dxa"/>
            <w:tcBorders>
              <w:bottom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25</w:t>
            </w:r>
          </w:p>
        </w:tc>
      </w:tr>
      <w:tr w:rsidR="00956418" w:rsidTr="00B03262">
        <w:tc>
          <w:tcPr>
            <w:tcW w:w="2633" w:type="dxa"/>
            <w:vMerge/>
            <w:vAlign w:val="center"/>
          </w:tcPr>
          <w:p w:rsidR="00956418" w:rsidRPr="002500D1" w:rsidRDefault="00956418" w:rsidP="00B03262">
            <w:pPr>
              <w:rPr>
                <w:color w:val="000000" w:themeColor="text1"/>
                <w:sz w:val="28"/>
                <w:szCs w:val="28"/>
              </w:rPr>
            </w:pPr>
          </w:p>
        </w:tc>
        <w:tc>
          <w:tcPr>
            <w:tcW w:w="2155" w:type="dxa"/>
            <w:tcBorders>
              <w:top w:val="nil"/>
              <w:bottom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  год</w:t>
            </w:r>
          </w:p>
        </w:tc>
        <w:tc>
          <w:tcPr>
            <w:tcW w:w="2278" w:type="dxa"/>
            <w:tcBorders>
              <w:top w:val="nil"/>
              <w:bottom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10 </w:t>
            </w:r>
          </w:p>
        </w:tc>
        <w:tc>
          <w:tcPr>
            <w:tcW w:w="2278" w:type="dxa"/>
            <w:tcBorders>
              <w:top w:val="nil"/>
              <w:bottom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r w:rsidR="00956418" w:rsidTr="00B03262">
        <w:tc>
          <w:tcPr>
            <w:tcW w:w="2633" w:type="dxa"/>
            <w:vMerge/>
            <w:vAlign w:val="center"/>
          </w:tcPr>
          <w:p w:rsidR="00956418" w:rsidRPr="002500D1" w:rsidRDefault="00956418" w:rsidP="00B03262">
            <w:pPr>
              <w:rPr>
                <w:color w:val="000000" w:themeColor="text1"/>
                <w:sz w:val="28"/>
                <w:szCs w:val="28"/>
              </w:rPr>
            </w:pPr>
          </w:p>
        </w:tc>
        <w:tc>
          <w:tcPr>
            <w:tcW w:w="2155" w:type="dxa"/>
            <w:tcBorders>
              <w:top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3 - год</w:t>
            </w:r>
          </w:p>
        </w:tc>
        <w:tc>
          <w:tcPr>
            <w:tcW w:w="2278" w:type="dxa"/>
            <w:tcBorders>
              <w:top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w:t>
            </w:r>
          </w:p>
        </w:tc>
        <w:tc>
          <w:tcPr>
            <w:tcW w:w="2278" w:type="dxa"/>
            <w:tcBorders>
              <w:top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20</w:t>
            </w:r>
          </w:p>
        </w:tc>
      </w:tr>
      <w:tr w:rsidR="00956418" w:rsidTr="00B03262">
        <w:tc>
          <w:tcPr>
            <w:tcW w:w="2633" w:type="dxa"/>
            <w:vMerge w:val="restart"/>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Учебно-тренировочный</w:t>
            </w:r>
          </w:p>
        </w:tc>
        <w:tc>
          <w:tcPr>
            <w:tcW w:w="2155" w:type="dxa"/>
            <w:tcBorders>
              <w:bottom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1-год</w:t>
            </w:r>
          </w:p>
        </w:tc>
        <w:tc>
          <w:tcPr>
            <w:tcW w:w="2278" w:type="dxa"/>
            <w:tcBorders>
              <w:bottom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w:t>
            </w:r>
          </w:p>
        </w:tc>
        <w:tc>
          <w:tcPr>
            <w:tcW w:w="2278" w:type="dxa"/>
            <w:tcBorders>
              <w:bottom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16</w:t>
            </w:r>
          </w:p>
        </w:tc>
      </w:tr>
      <w:tr w:rsidR="00956418" w:rsidTr="00B03262">
        <w:tc>
          <w:tcPr>
            <w:tcW w:w="2633" w:type="dxa"/>
            <w:vMerge/>
            <w:vAlign w:val="center"/>
          </w:tcPr>
          <w:p w:rsidR="00956418" w:rsidRPr="002500D1" w:rsidRDefault="00956418" w:rsidP="00B03262">
            <w:pPr>
              <w:rPr>
                <w:color w:val="000000" w:themeColor="text1"/>
                <w:sz w:val="28"/>
                <w:szCs w:val="28"/>
              </w:rPr>
            </w:pPr>
          </w:p>
        </w:tc>
        <w:tc>
          <w:tcPr>
            <w:tcW w:w="2155" w:type="dxa"/>
            <w:tcBorders>
              <w:top w:val="nil"/>
              <w:bottom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2-год</w:t>
            </w:r>
          </w:p>
        </w:tc>
        <w:tc>
          <w:tcPr>
            <w:tcW w:w="2278" w:type="dxa"/>
            <w:tcBorders>
              <w:top w:val="nil"/>
              <w:bottom w:val="nil"/>
            </w:tcBorders>
          </w:tcPr>
          <w:p w:rsidR="00956418" w:rsidRPr="002500D1" w:rsidRDefault="00956418" w:rsidP="00B03262">
            <w:pPr>
              <w:spacing w:line="256" w:lineRule="auto"/>
              <w:jc w:val="center"/>
              <w:rPr>
                <w:color w:val="000000" w:themeColor="text1"/>
              </w:rPr>
            </w:pPr>
            <w:r w:rsidRPr="002500D1">
              <w:rPr>
                <w:color w:val="000000" w:themeColor="text1"/>
                <w:sz w:val="28"/>
                <w:szCs w:val="28"/>
              </w:rPr>
              <w:t>6</w:t>
            </w:r>
          </w:p>
        </w:tc>
        <w:tc>
          <w:tcPr>
            <w:tcW w:w="2278" w:type="dxa"/>
            <w:tcBorders>
              <w:top w:val="nil"/>
              <w:bottom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16</w:t>
            </w:r>
          </w:p>
        </w:tc>
      </w:tr>
      <w:tr w:rsidR="00956418" w:rsidTr="00B03262">
        <w:tc>
          <w:tcPr>
            <w:tcW w:w="2633" w:type="dxa"/>
            <w:vMerge/>
            <w:vAlign w:val="center"/>
          </w:tcPr>
          <w:p w:rsidR="00956418" w:rsidRPr="002500D1" w:rsidRDefault="00956418" w:rsidP="00B03262">
            <w:pPr>
              <w:rPr>
                <w:color w:val="000000" w:themeColor="text1"/>
                <w:sz w:val="28"/>
                <w:szCs w:val="28"/>
              </w:rPr>
            </w:pPr>
          </w:p>
        </w:tc>
        <w:tc>
          <w:tcPr>
            <w:tcW w:w="2155" w:type="dxa"/>
            <w:tcBorders>
              <w:top w:val="nil"/>
              <w:bottom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3-год</w:t>
            </w:r>
          </w:p>
        </w:tc>
        <w:tc>
          <w:tcPr>
            <w:tcW w:w="2278" w:type="dxa"/>
            <w:tcBorders>
              <w:top w:val="nil"/>
              <w:bottom w:val="nil"/>
            </w:tcBorders>
          </w:tcPr>
          <w:p w:rsidR="00956418" w:rsidRPr="002500D1" w:rsidRDefault="00956418" w:rsidP="00B03262">
            <w:pPr>
              <w:spacing w:line="256" w:lineRule="auto"/>
              <w:jc w:val="center"/>
              <w:rPr>
                <w:color w:val="000000" w:themeColor="text1"/>
              </w:rPr>
            </w:pPr>
            <w:r w:rsidRPr="002500D1">
              <w:rPr>
                <w:color w:val="000000" w:themeColor="text1"/>
                <w:sz w:val="28"/>
                <w:szCs w:val="28"/>
              </w:rPr>
              <w:t>6</w:t>
            </w:r>
          </w:p>
        </w:tc>
        <w:tc>
          <w:tcPr>
            <w:tcW w:w="2278" w:type="dxa"/>
            <w:tcBorders>
              <w:top w:val="nil"/>
              <w:bottom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16</w:t>
            </w:r>
          </w:p>
        </w:tc>
      </w:tr>
      <w:tr w:rsidR="00956418" w:rsidTr="00B03262">
        <w:tc>
          <w:tcPr>
            <w:tcW w:w="2633" w:type="dxa"/>
            <w:vMerge/>
            <w:vAlign w:val="center"/>
          </w:tcPr>
          <w:p w:rsidR="00956418" w:rsidRPr="002500D1" w:rsidRDefault="00956418" w:rsidP="00B03262">
            <w:pPr>
              <w:rPr>
                <w:color w:val="000000" w:themeColor="text1"/>
                <w:sz w:val="28"/>
                <w:szCs w:val="28"/>
              </w:rPr>
            </w:pPr>
          </w:p>
        </w:tc>
        <w:tc>
          <w:tcPr>
            <w:tcW w:w="2155" w:type="dxa"/>
            <w:tcBorders>
              <w:top w:val="nil"/>
              <w:bottom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4-год</w:t>
            </w:r>
          </w:p>
        </w:tc>
        <w:tc>
          <w:tcPr>
            <w:tcW w:w="2278" w:type="dxa"/>
            <w:tcBorders>
              <w:top w:val="nil"/>
              <w:bottom w:val="nil"/>
            </w:tcBorders>
          </w:tcPr>
          <w:p w:rsidR="00956418" w:rsidRPr="002500D1" w:rsidRDefault="00956418" w:rsidP="00B03262">
            <w:pPr>
              <w:spacing w:line="256" w:lineRule="auto"/>
              <w:jc w:val="center"/>
              <w:rPr>
                <w:color w:val="000000" w:themeColor="text1"/>
              </w:rPr>
            </w:pPr>
            <w:r w:rsidRPr="002500D1">
              <w:rPr>
                <w:color w:val="000000" w:themeColor="text1"/>
                <w:sz w:val="28"/>
                <w:szCs w:val="28"/>
              </w:rPr>
              <w:t>6</w:t>
            </w:r>
          </w:p>
        </w:tc>
        <w:tc>
          <w:tcPr>
            <w:tcW w:w="2278" w:type="dxa"/>
            <w:tcBorders>
              <w:top w:val="nil"/>
              <w:bottom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14</w:t>
            </w:r>
          </w:p>
        </w:tc>
      </w:tr>
      <w:tr w:rsidR="00956418" w:rsidTr="00B03262">
        <w:tc>
          <w:tcPr>
            <w:tcW w:w="2633" w:type="dxa"/>
            <w:vMerge/>
            <w:vAlign w:val="center"/>
          </w:tcPr>
          <w:p w:rsidR="00956418" w:rsidRPr="002500D1" w:rsidRDefault="00956418" w:rsidP="00B03262">
            <w:pPr>
              <w:rPr>
                <w:color w:val="000000" w:themeColor="text1"/>
                <w:sz w:val="28"/>
                <w:szCs w:val="28"/>
              </w:rPr>
            </w:pPr>
          </w:p>
        </w:tc>
        <w:tc>
          <w:tcPr>
            <w:tcW w:w="2155" w:type="dxa"/>
            <w:tcBorders>
              <w:top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5-год</w:t>
            </w:r>
          </w:p>
        </w:tc>
        <w:tc>
          <w:tcPr>
            <w:tcW w:w="2278" w:type="dxa"/>
            <w:tcBorders>
              <w:top w:val="nil"/>
            </w:tcBorders>
          </w:tcPr>
          <w:p w:rsidR="00956418" w:rsidRPr="002500D1" w:rsidRDefault="00956418" w:rsidP="00B03262">
            <w:pPr>
              <w:spacing w:line="256" w:lineRule="auto"/>
              <w:jc w:val="center"/>
              <w:rPr>
                <w:color w:val="000000" w:themeColor="text1"/>
              </w:rPr>
            </w:pPr>
            <w:r w:rsidRPr="002500D1">
              <w:rPr>
                <w:color w:val="000000" w:themeColor="text1"/>
                <w:sz w:val="28"/>
                <w:szCs w:val="28"/>
              </w:rPr>
              <w:t>6</w:t>
            </w:r>
          </w:p>
        </w:tc>
        <w:tc>
          <w:tcPr>
            <w:tcW w:w="2278" w:type="dxa"/>
            <w:tcBorders>
              <w:top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14</w:t>
            </w:r>
          </w:p>
        </w:tc>
      </w:tr>
      <w:tr w:rsidR="00956418" w:rsidTr="00B03262">
        <w:tc>
          <w:tcPr>
            <w:tcW w:w="2633" w:type="dxa"/>
            <w:vMerge w:val="restart"/>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Совершенствования спортивного мастерства   </w:t>
            </w:r>
          </w:p>
        </w:tc>
        <w:tc>
          <w:tcPr>
            <w:tcW w:w="2155" w:type="dxa"/>
            <w:tcBorders>
              <w:bottom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1 года</w:t>
            </w:r>
          </w:p>
        </w:tc>
        <w:tc>
          <w:tcPr>
            <w:tcW w:w="2278" w:type="dxa"/>
            <w:tcBorders>
              <w:bottom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w:t>
            </w:r>
          </w:p>
        </w:tc>
        <w:tc>
          <w:tcPr>
            <w:tcW w:w="2278" w:type="dxa"/>
            <w:tcBorders>
              <w:bottom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w:t>
            </w:r>
          </w:p>
        </w:tc>
      </w:tr>
      <w:tr w:rsidR="00956418" w:rsidTr="00B03262">
        <w:tc>
          <w:tcPr>
            <w:tcW w:w="2633" w:type="dxa"/>
            <w:vMerge/>
            <w:vAlign w:val="center"/>
          </w:tcPr>
          <w:p w:rsidR="00956418" w:rsidRPr="002500D1" w:rsidRDefault="00956418" w:rsidP="00B03262">
            <w:pPr>
              <w:rPr>
                <w:color w:val="000000" w:themeColor="text1"/>
                <w:sz w:val="28"/>
                <w:szCs w:val="28"/>
              </w:rPr>
            </w:pPr>
          </w:p>
        </w:tc>
        <w:tc>
          <w:tcPr>
            <w:tcW w:w="2155" w:type="dxa"/>
            <w:tcBorders>
              <w:top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свыше 1 года</w:t>
            </w:r>
          </w:p>
        </w:tc>
        <w:tc>
          <w:tcPr>
            <w:tcW w:w="2278" w:type="dxa"/>
            <w:tcBorders>
              <w:top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w:t>
            </w:r>
          </w:p>
        </w:tc>
        <w:tc>
          <w:tcPr>
            <w:tcW w:w="2278" w:type="dxa"/>
            <w:tcBorders>
              <w:top w:val="nil"/>
            </w:tcBorders>
          </w:tcPr>
          <w:p w:rsidR="00956418" w:rsidRPr="002500D1" w:rsidRDefault="00956418" w:rsidP="00B03262">
            <w:pPr>
              <w:pStyle w:val="ConsPlusNorma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w:t>
            </w:r>
          </w:p>
        </w:tc>
      </w:tr>
    </w:tbl>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Примечание:</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Недельный режим учебно-тренировочной работы является максимальным, устанавливается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 начиная с базового уровня сложности, может быть сокращен не более чем на 25 процентов.</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p>
    <w:tbl>
      <w:tblPr>
        <w:tblW w:w="9278" w:type="dxa"/>
        <w:tblInd w:w="70" w:type="dxa"/>
        <w:tblLayout w:type="fixed"/>
        <w:tblCellMar>
          <w:left w:w="70" w:type="dxa"/>
          <w:right w:w="70" w:type="dxa"/>
        </w:tblCellMar>
        <w:tblLook w:val="04A0" w:firstRow="1" w:lastRow="0" w:firstColumn="1" w:lastColumn="0" w:noHBand="0" w:noVBand="1"/>
      </w:tblPr>
      <w:tblGrid>
        <w:gridCol w:w="540"/>
        <w:gridCol w:w="2700"/>
        <w:gridCol w:w="1350"/>
        <w:gridCol w:w="939"/>
        <w:gridCol w:w="992"/>
        <w:gridCol w:w="1134"/>
        <w:gridCol w:w="1623"/>
      </w:tblGrid>
      <w:tr w:rsidR="00956418" w:rsidRPr="002500D1" w:rsidTr="00B03262">
        <w:trPr>
          <w:cantSplit/>
          <w:trHeight w:val="1080"/>
        </w:trPr>
        <w:tc>
          <w:tcPr>
            <w:tcW w:w="540" w:type="dxa"/>
            <w:vMerge w:val="restart"/>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2500D1">
              <w:rPr>
                <w:rFonts w:ascii="Times New Roman" w:hAnsi="Times New Roman" w:cs="Times New Roman"/>
                <w:color w:val="000000" w:themeColor="text1"/>
                <w:sz w:val="28"/>
                <w:szCs w:val="28"/>
              </w:rPr>
              <w:t xml:space="preserve"> </w:t>
            </w:r>
            <w:r w:rsidRPr="002500D1">
              <w:rPr>
                <w:rFonts w:ascii="Times New Roman" w:hAnsi="Times New Roman" w:cs="Times New Roman"/>
                <w:color w:val="000000" w:themeColor="text1"/>
                <w:sz w:val="28"/>
                <w:szCs w:val="28"/>
              </w:rPr>
              <w:br/>
              <w:t>п/п</w:t>
            </w:r>
          </w:p>
        </w:tc>
        <w:tc>
          <w:tcPr>
            <w:tcW w:w="2700" w:type="dxa"/>
            <w:vMerge w:val="restart"/>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Этап подготовки</w:t>
            </w:r>
          </w:p>
        </w:tc>
        <w:tc>
          <w:tcPr>
            <w:tcW w:w="1350" w:type="dxa"/>
            <w:vMerge w:val="restart"/>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период </w:t>
            </w:r>
            <w:r w:rsidRPr="002500D1">
              <w:rPr>
                <w:rFonts w:ascii="Times New Roman" w:hAnsi="Times New Roman" w:cs="Times New Roman"/>
                <w:color w:val="000000" w:themeColor="text1"/>
                <w:sz w:val="28"/>
                <w:szCs w:val="28"/>
              </w:rPr>
              <w:br/>
              <w:t>обучения</w:t>
            </w:r>
          </w:p>
        </w:tc>
        <w:tc>
          <w:tcPr>
            <w:tcW w:w="3065" w:type="dxa"/>
            <w:gridSpan w:val="3"/>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норматив оплаты труда тренера-преподавателя по спорту за подготовку 1 занимающегося (в процентах от ставки)</w:t>
            </w:r>
          </w:p>
        </w:tc>
        <w:tc>
          <w:tcPr>
            <w:tcW w:w="1623" w:type="dxa"/>
            <w:vMerge w:val="restart"/>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максимальный режим учебно-тренировочной работы (часов в неделю)</w:t>
            </w:r>
          </w:p>
        </w:tc>
      </w:tr>
      <w:tr w:rsidR="00956418" w:rsidRPr="002500D1" w:rsidTr="00B03262">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c>
          <w:tcPr>
            <w:tcW w:w="2700" w:type="dxa"/>
            <w:vMerge/>
            <w:tcBorders>
              <w:top w:val="single" w:sz="6" w:space="0" w:color="auto"/>
              <w:left w:val="single" w:sz="6" w:space="0" w:color="auto"/>
              <w:bottom w:val="single" w:sz="6" w:space="0" w:color="auto"/>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c>
          <w:tcPr>
            <w:tcW w:w="3065" w:type="dxa"/>
            <w:gridSpan w:val="3"/>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группа видов спорта</w:t>
            </w:r>
          </w:p>
        </w:tc>
        <w:tc>
          <w:tcPr>
            <w:tcW w:w="1623" w:type="dxa"/>
            <w:vMerge/>
            <w:tcBorders>
              <w:top w:val="single" w:sz="6" w:space="0" w:color="auto"/>
              <w:left w:val="single" w:sz="6" w:space="0" w:color="auto"/>
              <w:bottom w:val="single" w:sz="6" w:space="0" w:color="auto"/>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r>
      <w:tr w:rsidR="00956418" w:rsidRPr="002500D1" w:rsidTr="00B03262">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c>
          <w:tcPr>
            <w:tcW w:w="2700" w:type="dxa"/>
            <w:vMerge/>
            <w:tcBorders>
              <w:top w:val="single" w:sz="6" w:space="0" w:color="auto"/>
              <w:left w:val="single" w:sz="6" w:space="0" w:color="auto"/>
              <w:bottom w:val="single" w:sz="6" w:space="0" w:color="auto"/>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c>
          <w:tcPr>
            <w:tcW w:w="939" w:type="dxa"/>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992" w:type="dxa"/>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w:t>
            </w:r>
          </w:p>
        </w:tc>
        <w:tc>
          <w:tcPr>
            <w:tcW w:w="1134" w:type="dxa"/>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w:t>
            </w:r>
          </w:p>
        </w:tc>
        <w:tc>
          <w:tcPr>
            <w:tcW w:w="1623" w:type="dxa"/>
            <w:vMerge/>
            <w:tcBorders>
              <w:top w:val="single" w:sz="6" w:space="0" w:color="auto"/>
              <w:left w:val="single" w:sz="6" w:space="0" w:color="auto"/>
              <w:bottom w:val="single" w:sz="6" w:space="0" w:color="auto"/>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r>
      <w:tr w:rsidR="00956418" w:rsidRPr="002500D1" w:rsidTr="00B03262">
        <w:trPr>
          <w:cantSplit/>
          <w:trHeight w:val="240"/>
        </w:trPr>
        <w:tc>
          <w:tcPr>
            <w:tcW w:w="540" w:type="dxa"/>
            <w:vMerge w:val="restart"/>
            <w:tcBorders>
              <w:top w:val="nil"/>
              <w:left w:val="single" w:sz="6" w:space="0" w:color="auto"/>
              <w:bottom w:val="nil"/>
              <w:right w:val="single" w:sz="6" w:space="0" w:color="auto"/>
            </w:tcBorders>
            <w:hideMark/>
          </w:tcPr>
          <w:p w:rsidR="00956418" w:rsidRPr="002500D1" w:rsidRDefault="00956418" w:rsidP="00B03262">
            <w:pPr>
              <w:pStyle w:val="ConsPlusCell"/>
              <w:widowControl/>
              <w:spacing w:line="256" w:lineRule="auto"/>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w:t>
            </w:r>
          </w:p>
        </w:tc>
        <w:tc>
          <w:tcPr>
            <w:tcW w:w="2700" w:type="dxa"/>
            <w:vMerge w:val="restart"/>
            <w:tcBorders>
              <w:top w:val="nil"/>
              <w:left w:val="single" w:sz="6" w:space="0" w:color="auto"/>
              <w:bottom w:val="nil"/>
              <w:right w:val="single" w:sz="6" w:space="0" w:color="auto"/>
            </w:tcBorders>
            <w:hideMark/>
          </w:tcPr>
          <w:p w:rsidR="00956418" w:rsidRPr="002500D1" w:rsidRDefault="00956418" w:rsidP="00B03262">
            <w:pPr>
              <w:pStyle w:val="ConsPlusCell"/>
              <w:widowControl/>
              <w:spacing w:line="256" w:lineRule="auto"/>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Начальной подготовки</w:t>
            </w:r>
          </w:p>
        </w:tc>
        <w:tc>
          <w:tcPr>
            <w:tcW w:w="1350" w:type="dxa"/>
            <w:tcBorders>
              <w:top w:val="nil"/>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1-год</w:t>
            </w:r>
          </w:p>
        </w:tc>
        <w:tc>
          <w:tcPr>
            <w:tcW w:w="939"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w:t>
            </w:r>
          </w:p>
        </w:tc>
        <w:tc>
          <w:tcPr>
            <w:tcW w:w="992"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w:t>
            </w:r>
          </w:p>
        </w:tc>
        <w:tc>
          <w:tcPr>
            <w:tcW w:w="1134"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w:t>
            </w:r>
          </w:p>
        </w:tc>
        <w:tc>
          <w:tcPr>
            <w:tcW w:w="1623" w:type="dxa"/>
            <w:tcBorders>
              <w:top w:val="nil"/>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w:t>
            </w:r>
          </w:p>
        </w:tc>
      </w:tr>
      <w:tr w:rsidR="00956418" w:rsidRPr="002500D1" w:rsidTr="00B03262">
        <w:trPr>
          <w:cantSplit/>
          <w:trHeight w:val="240"/>
        </w:trPr>
        <w:tc>
          <w:tcPr>
            <w:tcW w:w="540" w:type="dxa"/>
            <w:vMerge/>
            <w:tcBorders>
              <w:top w:val="nil"/>
              <w:left w:val="single" w:sz="6" w:space="0" w:color="auto"/>
              <w:bottom w:val="nil"/>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c>
          <w:tcPr>
            <w:tcW w:w="2700" w:type="dxa"/>
            <w:vMerge/>
            <w:tcBorders>
              <w:top w:val="nil"/>
              <w:left w:val="single" w:sz="6" w:space="0" w:color="auto"/>
              <w:bottom w:val="nil"/>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c>
          <w:tcPr>
            <w:tcW w:w="1350" w:type="dxa"/>
            <w:tcBorders>
              <w:top w:val="nil"/>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2-год</w:t>
            </w:r>
          </w:p>
        </w:tc>
        <w:tc>
          <w:tcPr>
            <w:tcW w:w="939"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w:t>
            </w:r>
          </w:p>
        </w:tc>
        <w:tc>
          <w:tcPr>
            <w:tcW w:w="992"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c>
          <w:tcPr>
            <w:tcW w:w="1134"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w:t>
            </w:r>
          </w:p>
        </w:tc>
        <w:tc>
          <w:tcPr>
            <w:tcW w:w="1623" w:type="dxa"/>
            <w:tcBorders>
              <w:top w:val="nil"/>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w:t>
            </w:r>
          </w:p>
        </w:tc>
      </w:tr>
      <w:tr w:rsidR="00956418" w:rsidRPr="002500D1" w:rsidTr="00B03262">
        <w:trPr>
          <w:cantSplit/>
          <w:trHeight w:val="240"/>
        </w:trPr>
        <w:tc>
          <w:tcPr>
            <w:tcW w:w="540" w:type="dxa"/>
            <w:vMerge/>
            <w:tcBorders>
              <w:top w:val="nil"/>
              <w:left w:val="single" w:sz="6" w:space="0" w:color="auto"/>
              <w:bottom w:val="nil"/>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c>
          <w:tcPr>
            <w:tcW w:w="2700" w:type="dxa"/>
            <w:vMerge/>
            <w:tcBorders>
              <w:top w:val="nil"/>
              <w:left w:val="single" w:sz="6" w:space="0" w:color="auto"/>
              <w:bottom w:val="nil"/>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c>
          <w:tcPr>
            <w:tcW w:w="1350" w:type="dxa"/>
            <w:tcBorders>
              <w:top w:val="nil"/>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3-год</w:t>
            </w:r>
          </w:p>
        </w:tc>
        <w:tc>
          <w:tcPr>
            <w:tcW w:w="939"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6</w:t>
            </w:r>
          </w:p>
        </w:tc>
        <w:tc>
          <w:tcPr>
            <w:tcW w:w="992"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c>
          <w:tcPr>
            <w:tcW w:w="1134"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w:t>
            </w:r>
          </w:p>
        </w:tc>
        <w:tc>
          <w:tcPr>
            <w:tcW w:w="1623" w:type="dxa"/>
            <w:tcBorders>
              <w:top w:val="nil"/>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w:t>
            </w:r>
          </w:p>
        </w:tc>
      </w:tr>
      <w:tr w:rsidR="00956418" w:rsidRPr="002500D1" w:rsidTr="00B03262">
        <w:trPr>
          <w:cantSplit/>
          <w:trHeight w:val="240"/>
        </w:trPr>
        <w:tc>
          <w:tcPr>
            <w:tcW w:w="540" w:type="dxa"/>
            <w:vMerge w:val="restart"/>
            <w:tcBorders>
              <w:top w:val="nil"/>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56" w:lineRule="auto"/>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w:t>
            </w:r>
          </w:p>
        </w:tc>
        <w:tc>
          <w:tcPr>
            <w:tcW w:w="2700" w:type="dxa"/>
            <w:vMerge w:val="restart"/>
            <w:tcBorders>
              <w:top w:val="nil"/>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56" w:lineRule="auto"/>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Учебно-тренировочный</w:t>
            </w:r>
          </w:p>
        </w:tc>
        <w:tc>
          <w:tcPr>
            <w:tcW w:w="1350" w:type="dxa"/>
            <w:tcBorders>
              <w:top w:val="nil"/>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1-год</w:t>
            </w:r>
          </w:p>
        </w:tc>
        <w:tc>
          <w:tcPr>
            <w:tcW w:w="939"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9</w:t>
            </w:r>
          </w:p>
        </w:tc>
        <w:tc>
          <w:tcPr>
            <w:tcW w:w="992"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w:t>
            </w:r>
          </w:p>
        </w:tc>
        <w:tc>
          <w:tcPr>
            <w:tcW w:w="1134"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w:t>
            </w:r>
          </w:p>
        </w:tc>
        <w:tc>
          <w:tcPr>
            <w:tcW w:w="1623" w:type="dxa"/>
            <w:tcBorders>
              <w:top w:val="nil"/>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12</w:t>
            </w:r>
          </w:p>
        </w:tc>
      </w:tr>
      <w:tr w:rsidR="00956418" w:rsidRPr="002500D1" w:rsidTr="00B03262">
        <w:trPr>
          <w:cantSplit/>
          <w:trHeight w:val="240"/>
        </w:trPr>
        <w:tc>
          <w:tcPr>
            <w:tcW w:w="540" w:type="dxa"/>
            <w:vMerge/>
            <w:tcBorders>
              <w:top w:val="nil"/>
              <w:left w:val="single" w:sz="6" w:space="0" w:color="auto"/>
              <w:bottom w:val="single" w:sz="6" w:space="0" w:color="auto"/>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c>
          <w:tcPr>
            <w:tcW w:w="2700" w:type="dxa"/>
            <w:vMerge/>
            <w:tcBorders>
              <w:top w:val="nil"/>
              <w:left w:val="single" w:sz="6" w:space="0" w:color="auto"/>
              <w:bottom w:val="single" w:sz="6" w:space="0" w:color="auto"/>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c>
          <w:tcPr>
            <w:tcW w:w="1350" w:type="dxa"/>
            <w:tcBorders>
              <w:top w:val="nil"/>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2-год</w:t>
            </w:r>
          </w:p>
        </w:tc>
        <w:tc>
          <w:tcPr>
            <w:tcW w:w="939"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9</w:t>
            </w:r>
          </w:p>
        </w:tc>
        <w:tc>
          <w:tcPr>
            <w:tcW w:w="992"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w:t>
            </w:r>
          </w:p>
        </w:tc>
        <w:tc>
          <w:tcPr>
            <w:tcW w:w="1134"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w:t>
            </w:r>
          </w:p>
        </w:tc>
        <w:tc>
          <w:tcPr>
            <w:tcW w:w="1623" w:type="dxa"/>
            <w:tcBorders>
              <w:top w:val="nil"/>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12</w:t>
            </w:r>
          </w:p>
        </w:tc>
      </w:tr>
      <w:tr w:rsidR="00956418" w:rsidRPr="002500D1" w:rsidTr="00B03262">
        <w:trPr>
          <w:cantSplit/>
          <w:trHeight w:val="240"/>
        </w:trPr>
        <w:tc>
          <w:tcPr>
            <w:tcW w:w="540" w:type="dxa"/>
            <w:vMerge/>
            <w:tcBorders>
              <w:top w:val="nil"/>
              <w:left w:val="single" w:sz="6" w:space="0" w:color="auto"/>
              <w:bottom w:val="single" w:sz="6" w:space="0" w:color="auto"/>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c>
          <w:tcPr>
            <w:tcW w:w="2700" w:type="dxa"/>
            <w:vMerge/>
            <w:tcBorders>
              <w:top w:val="nil"/>
              <w:left w:val="single" w:sz="6" w:space="0" w:color="auto"/>
              <w:bottom w:val="single" w:sz="6" w:space="0" w:color="auto"/>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c>
          <w:tcPr>
            <w:tcW w:w="1350" w:type="dxa"/>
            <w:tcBorders>
              <w:top w:val="nil"/>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3-год</w:t>
            </w:r>
          </w:p>
        </w:tc>
        <w:tc>
          <w:tcPr>
            <w:tcW w:w="939"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15</w:t>
            </w:r>
          </w:p>
        </w:tc>
        <w:tc>
          <w:tcPr>
            <w:tcW w:w="992"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13</w:t>
            </w:r>
          </w:p>
        </w:tc>
        <w:tc>
          <w:tcPr>
            <w:tcW w:w="1134"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11</w:t>
            </w:r>
          </w:p>
        </w:tc>
        <w:tc>
          <w:tcPr>
            <w:tcW w:w="1623" w:type="dxa"/>
            <w:tcBorders>
              <w:top w:val="nil"/>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14</w:t>
            </w:r>
          </w:p>
        </w:tc>
      </w:tr>
      <w:tr w:rsidR="00956418" w:rsidRPr="002500D1" w:rsidTr="00B03262">
        <w:trPr>
          <w:cantSplit/>
          <w:trHeight w:val="240"/>
        </w:trPr>
        <w:tc>
          <w:tcPr>
            <w:tcW w:w="540" w:type="dxa"/>
            <w:vMerge/>
            <w:tcBorders>
              <w:top w:val="nil"/>
              <w:left w:val="single" w:sz="6" w:space="0" w:color="auto"/>
              <w:bottom w:val="single" w:sz="6" w:space="0" w:color="auto"/>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c>
          <w:tcPr>
            <w:tcW w:w="2700" w:type="dxa"/>
            <w:vMerge/>
            <w:tcBorders>
              <w:top w:val="nil"/>
              <w:left w:val="single" w:sz="6" w:space="0" w:color="auto"/>
              <w:bottom w:val="single" w:sz="6" w:space="0" w:color="auto"/>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c>
          <w:tcPr>
            <w:tcW w:w="1350" w:type="dxa"/>
            <w:tcBorders>
              <w:top w:val="nil"/>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4-год</w:t>
            </w:r>
          </w:p>
        </w:tc>
        <w:tc>
          <w:tcPr>
            <w:tcW w:w="939"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15</w:t>
            </w:r>
          </w:p>
        </w:tc>
        <w:tc>
          <w:tcPr>
            <w:tcW w:w="992"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13</w:t>
            </w:r>
          </w:p>
        </w:tc>
        <w:tc>
          <w:tcPr>
            <w:tcW w:w="1134"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11</w:t>
            </w:r>
          </w:p>
        </w:tc>
        <w:tc>
          <w:tcPr>
            <w:tcW w:w="1623" w:type="dxa"/>
            <w:tcBorders>
              <w:top w:val="nil"/>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16</w:t>
            </w:r>
          </w:p>
        </w:tc>
      </w:tr>
      <w:tr w:rsidR="00956418" w:rsidRPr="002500D1" w:rsidTr="00B03262">
        <w:trPr>
          <w:cantSplit/>
          <w:trHeight w:val="240"/>
        </w:trPr>
        <w:tc>
          <w:tcPr>
            <w:tcW w:w="540" w:type="dxa"/>
            <w:vMerge/>
            <w:tcBorders>
              <w:top w:val="nil"/>
              <w:left w:val="single" w:sz="6" w:space="0" w:color="auto"/>
              <w:bottom w:val="single" w:sz="6" w:space="0" w:color="auto"/>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c>
          <w:tcPr>
            <w:tcW w:w="2700" w:type="dxa"/>
            <w:vMerge/>
            <w:tcBorders>
              <w:top w:val="nil"/>
              <w:left w:val="single" w:sz="6" w:space="0" w:color="auto"/>
              <w:bottom w:val="single" w:sz="6" w:space="0" w:color="auto"/>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c>
          <w:tcPr>
            <w:tcW w:w="1350" w:type="dxa"/>
            <w:tcBorders>
              <w:top w:val="nil"/>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 год</w:t>
            </w:r>
          </w:p>
        </w:tc>
        <w:tc>
          <w:tcPr>
            <w:tcW w:w="939"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15</w:t>
            </w:r>
          </w:p>
        </w:tc>
        <w:tc>
          <w:tcPr>
            <w:tcW w:w="992"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13</w:t>
            </w:r>
          </w:p>
        </w:tc>
        <w:tc>
          <w:tcPr>
            <w:tcW w:w="1134"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11</w:t>
            </w:r>
          </w:p>
        </w:tc>
        <w:tc>
          <w:tcPr>
            <w:tcW w:w="1623" w:type="dxa"/>
            <w:tcBorders>
              <w:top w:val="nil"/>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16</w:t>
            </w:r>
          </w:p>
        </w:tc>
      </w:tr>
      <w:tr w:rsidR="00956418" w:rsidRPr="002500D1" w:rsidTr="00B03262">
        <w:trPr>
          <w:cantSplit/>
          <w:trHeight w:val="360"/>
        </w:trPr>
        <w:tc>
          <w:tcPr>
            <w:tcW w:w="540" w:type="dxa"/>
            <w:vMerge w:val="restart"/>
            <w:tcBorders>
              <w:top w:val="single" w:sz="4" w:space="0" w:color="auto"/>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56" w:lineRule="auto"/>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3. </w:t>
            </w:r>
          </w:p>
        </w:tc>
        <w:tc>
          <w:tcPr>
            <w:tcW w:w="2700" w:type="dxa"/>
            <w:vMerge w:val="restart"/>
            <w:tcBorders>
              <w:top w:val="single" w:sz="4" w:space="0" w:color="auto"/>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56" w:lineRule="auto"/>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Совершенствования спортивного мастерства</w:t>
            </w:r>
          </w:p>
        </w:tc>
        <w:tc>
          <w:tcPr>
            <w:tcW w:w="1350" w:type="dxa"/>
            <w:tcBorders>
              <w:top w:val="single" w:sz="4" w:space="0" w:color="auto"/>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1 года</w:t>
            </w:r>
          </w:p>
        </w:tc>
        <w:tc>
          <w:tcPr>
            <w:tcW w:w="939"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24</w:t>
            </w:r>
          </w:p>
        </w:tc>
        <w:tc>
          <w:tcPr>
            <w:tcW w:w="992"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21</w:t>
            </w:r>
          </w:p>
        </w:tc>
        <w:tc>
          <w:tcPr>
            <w:tcW w:w="1134"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18</w:t>
            </w:r>
          </w:p>
        </w:tc>
        <w:tc>
          <w:tcPr>
            <w:tcW w:w="1623"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18</w:t>
            </w:r>
          </w:p>
        </w:tc>
      </w:tr>
      <w:tr w:rsidR="00956418" w:rsidRPr="002500D1" w:rsidTr="00B03262">
        <w:trPr>
          <w:cantSplit/>
          <w:trHeight w:val="360"/>
        </w:trPr>
        <w:tc>
          <w:tcPr>
            <w:tcW w:w="540" w:type="dxa"/>
            <w:vMerge/>
            <w:tcBorders>
              <w:top w:val="single" w:sz="4" w:space="0" w:color="auto"/>
              <w:left w:val="single" w:sz="6" w:space="0" w:color="auto"/>
              <w:bottom w:val="single" w:sz="6" w:space="0" w:color="auto"/>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c>
          <w:tcPr>
            <w:tcW w:w="2700" w:type="dxa"/>
            <w:vMerge/>
            <w:tcBorders>
              <w:top w:val="single" w:sz="4" w:space="0" w:color="auto"/>
              <w:left w:val="single" w:sz="6" w:space="0" w:color="auto"/>
              <w:bottom w:val="single" w:sz="6" w:space="0" w:color="auto"/>
              <w:right w:val="single" w:sz="6" w:space="0" w:color="auto"/>
            </w:tcBorders>
            <w:vAlign w:val="center"/>
            <w:hideMark/>
          </w:tcPr>
          <w:p w:rsidR="00956418" w:rsidRPr="002500D1" w:rsidRDefault="00956418" w:rsidP="00B03262">
            <w:pPr>
              <w:spacing w:line="240" w:lineRule="auto"/>
              <w:rPr>
                <w:rFonts w:ascii="Times New Roman" w:eastAsia="Times New Roman" w:hAnsi="Times New Roman" w:cs="Times New Roman"/>
                <w:color w:val="000000" w:themeColor="text1"/>
                <w:sz w:val="28"/>
                <w:szCs w:val="28"/>
              </w:rPr>
            </w:pPr>
          </w:p>
        </w:tc>
        <w:tc>
          <w:tcPr>
            <w:tcW w:w="1350" w:type="dxa"/>
            <w:tcBorders>
              <w:top w:val="single" w:sz="6" w:space="0" w:color="auto"/>
              <w:left w:val="single" w:sz="6" w:space="0" w:color="auto"/>
              <w:bottom w:val="single" w:sz="6" w:space="0" w:color="auto"/>
              <w:right w:val="single" w:sz="6" w:space="0" w:color="auto"/>
            </w:tcBorders>
            <w:hideMark/>
          </w:tcPr>
          <w:p w:rsidR="00956418" w:rsidRPr="002500D1" w:rsidRDefault="00956418" w:rsidP="00B03262">
            <w:pPr>
              <w:pStyle w:val="ConsPlusCell"/>
              <w:widowControl/>
              <w:spacing w:line="256" w:lineRule="auto"/>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свыше 1 </w:t>
            </w:r>
            <w:r w:rsidRPr="002500D1">
              <w:rPr>
                <w:rFonts w:ascii="Times New Roman" w:hAnsi="Times New Roman" w:cs="Times New Roman"/>
                <w:color w:val="000000" w:themeColor="text1"/>
                <w:sz w:val="28"/>
                <w:szCs w:val="28"/>
              </w:rPr>
              <w:br/>
              <w:t>года</w:t>
            </w:r>
          </w:p>
        </w:tc>
        <w:tc>
          <w:tcPr>
            <w:tcW w:w="939"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39</w:t>
            </w:r>
          </w:p>
        </w:tc>
        <w:tc>
          <w:tcPr>
            <w:tcW w:w="992"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34</w:t>
            </w:r>
          </w:p>
        </w:tc>
        <w:tc>
          <w:tcPr>
            <w:tcW w:w="1134"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29</w:t>
            </w:r>
          </w:p>
        </w:tc>
        <w:tc>
          <w:tcPr>
            <w:tcW w:w="1623" w:type="dxa"/>
            <w:tcBorders>
              <w:top w:val="single" w:sz="6" w:space="0" w:color="auto"/>
              <w:left w:val="single" w:sz="6" w:space="0" w:color="auto"/>
              <w:bottom w:val="single" w:sz="6" w:space="0" w:color="auto"/>
              <w:right w:val="single" w:sz="6" w:space="0" w:color="auto"/>
            </w:tcBorders>
            <w:vAlign w:val="bottom"/>
            <w:hideMark/>
          </w:tcPr>
          <w:p w:rsidR="00956418" w:rsidRPr="002500D1" w:rsidRDefault="00956418" w:rsidP="00B03262">
            <w:pPr>
              <w:pStyle w:val="ConsPlusCell"/>
              <w:widowControl/>
              <w:spacing w:line="256" w:lineRule="auto"/>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18</w:t>
            </w:r>
          </w:p>
        </w:tc>
      </w:tr>
    </w:tbl>
    <w:p w:rsidR="00956418" w:rsidRDefault="00956418" w:rsidP="00956418">
      <w:pPr>
        <w:pStyle w:val="ConsPlusNormal"/>
        <w:ind w:firstLine="709"/>
        <w:jc w:val="both"/>
        <w:rPr>
          <w:rFonts w:ascii="Times New Roman" w:hAnsi="Times New Roman" w:cs="Times New Roman"/>
          <w:color w:val="000000" w:themeColor="text1"/>
          <w:sz w:val="28"/>
          <w:szCs w:val="28"/>
        </w:rPr>
      </w:pPr>
    </w:p>
    <w:p w:rsidR="00956418" w:rsidRDefault="00956418" w:rsidP="00956418">
      <w:pPr>
        <w:pStyle w:val="ConsPlusNormal"/>
        <w:ind w:firstLine="709"/>
        <w:jc w:val="both"/>
        <w:rPr>
          <w:rFonts w:ascii="Times New Roman" w:hAnsi="Times New Roman" w:cs="Times New Roman"/>
          <w:color w:val="000000" w:themeColor="text1"/>
          <w:sz w:val="28"/>
          <w:szCs w:val="28"/>
        </w:rPr>
      </w:pP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Система оплаты труда в спортивно-оздоровительных группах и на этапе начальной подготовки определяется в зависимости от объема недельной тренировочной работы. 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Система оплаты труда в тренировочных группах, спортивного совершенствования и высшего спортивного мастерства (оплата по нормативу за каждого занимающегося) определяется учреждением, осуществляющим спортивную подготовку.</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Количество ставок тренера-преподавателя (включая старшего), хореографа, концертмейстера и других необходимых в соответствии с образовательной программой специалистов определяется количеством групп и годовым объемом учебно-тренировочной нагрузки на все группы.</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7.Тренерам-преподавателямза подготовку высококвалифицированного спортсмена, обучающегося спортивной школы размер норматива оплаты в процентах от ставки заработной платы устанавливается в соответствии с графой 4 таблицы 1.</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Специалистам и служащим за обеспечение высококачественного учебно-тренировочного процесса; тренерам-преподавателям за участие в подготовке высококвалифицированного спортсмена, вошедшего в состав сборной команды России или субъекта Российской Федерации и занявшего 1 - 6 место на официальных соревнованиях соответствующего уровня, производятся выплаты стимулирующего характера в размерах, предусмотренных в графах 5 и 6 таблицы 1.</w:t>
      </w:r>
    </w:p>
    <w:p w:rsidR="00956418" w:rsidRPr="002500D1" w:rsidRDefault="00956418" w:rsidP="00956418">
      <w:pPr>
        <w:pStyle w:val="ConsPlusNormal"/>
        <w:jc w:val="both"/>
        <w:rPr>
          <w:rFonts w:ascii="Times New Roman" w:hAnsi="Times New Roman" w:cs="Times New Roman"/>
          <w:color w:val="000000" w:themeColor="text1"/>
          <w:sz w:val="28"/>
          <w:szCs w:val="28"/>
        </w:rPr>
      </w:pPr>
    </w:p>
    <w:p w:rsidR="00956418" w:rsidRPr="002500D1" w:rsidRDefault="00956418" w:rsidP="00956418">
      <w:pPr>
        <w:pStyle w:val="ConsPlusNormal"/>
        <w:jc w:val="both"/>
        <w:rPr>
          <w:rFonts w:ascii="Times New Roman" w:hAnsi="Times New Roman" w:cs="Times New Roman"/>
          <w:color w:val="000000" w:themeColor="text1"/>
          <w:sz w:val="28"/>
          <w:szCs w:val="28"/>
        </w:rPr>
      </w:pPr>
    </w:p>
    <w:p w:rsidR="00956418" w:rsidRPr="002500D1" w:rsidRDefault="00956418" w:rsidP="00956418">
      <w:pPr>
        <w:spacing w:line="240" w:lineRule="auto"/>
        <w:rPr>
          <w:rFonts w:ascii="Times New Roman" w:eastAsia="Times New Roman" w:hAnsi="Times New Roman" w:cs="Times New Roman"/>
          <w:color w:val="000000" w:themeColor="text1"/>
          <w:sz w:val="28"/>
          <w:szCs w:val="28"/>
        </w:rPr>
        <w:sectPr w:rsidR="00956418" w:rsidRPr="002500D1" w:rsidSect="0021610F">
          <w:headerReference w:type="default" r:id="rId6"/>
          <w:pgSz w:w="11906" w:h="16838"/>
          <w:pgMar w:top="1418" w:right="567" w:bottom="1134" w:left="1985" w:header="709" w:footer="709" w:gutter="0"/>
          <w:cols w:space="720"/>
          <w:titlePg/>
          <w:docGrid w:linePitch="299"/>
        </w:sectPr>
      </w:pPr>
    </w:p>
    <w:p w:rsidR="00956418" w:rsidRPr="002500D1" w:rsidRDefault="00956418" w:rsidP="00956418">
      <w:pPr>
        <w:pStyle w:val="ConsPlusNormal"/>
        <w:jc w:val="right"/>
        <w:outlineLvl w:val="1"/>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Таблица 1</w:t>
      </w:r>
    </w:p>
    <w:tbl>
      <w:tblPr>
        <w:tblStyle w:val="a3"/>
        <w:tblW w:w="14312" w:type="dxa"/>
        <w:tblLook w:val="04A0" w:firstRow="1" w:lastRow="0" w:firstColumn="1" w:lastColumn="0" w:noHBand="0" w:noVBand="1"/>
      </w:tblPr>
      <w:tblGrid>
        <w:gridCol w:w="776"/>
        <w:gridCol w:w="6299"/>
        <w:gridCol w:w="1142"/>
        <w:gridCol w:w="2126"/>
        <w:gridCol w:w="2097"/>
        <w:gridCol w:w="1872"/>
      </w:tblGrid>
      <w:tr w:rsidR="00956418" w:rsidRPr="002500D1" w:rsidTr="00B03262">
        <w:tc>
          <w:tcPr>
            <w:tcW w:w="776" w:type="dxa"/>
            <w:vMerge w:val="restart"/>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N п/п</w:t>
            </w:r>
          </w:p>
        </w:tc>
        <w:tc>
          <w:tcPr>
            <w:tcW w:w="6299" w:type="dxa"/>
            <w:vMerge w:val="restart"/>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Уровень соревнований</w:t>
            </w:r>
          </w:p>
        </w:tc>
        <w:tc>
          <w:tcPr>
            <w:tcW w:w="1142" w:type="dxa"/>
            <w:vMerge w:val="restart"/>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занятое место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размер </w:t>
            </w:r>
            <w:proofErr w:type="spellStart"/>
            <w:r w:rsidRPr="002500D1">
              <w:rPr>
                <w:rFonts w:ascii="Times New Roman" w:hAnsi="Times New Roman" w:cs="Times New Roman"/>
                <w:color w:val="000000" w:themeColor="text1"/>
                <w:sz w:val="28"/>
                <w:szCs w:val="28"/>
              </w:rPr>
              <w:t>выпла</w:t>
            </w:r>
            <w:proofErr w:type="spellEnd"/>
          </w:p>
          <w:p w:rsidR="00956418" w:rsidRPr="002500D1" w:rsidRDefault="00956418"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ты в % от став</w:t>
            </w:r>
          </w:p>
          <w:p w:rsidR="00956418" w:rsidRPr="002500D1" w:rsidRDefault="00956418" w:rsidP="00B03262">
            <w:pPr>
              <w:pStyle w:val="ConsPlusNormal"/>
              <w:spacing w:line="240" w:lineRule="exact"/>
              <w:jc w:val="center"/>
              <w:rPr>
                <w:rFonts w:ascii="Times New Roman" w:hAnsi="Times New Roman" w:cs="Times New Roman"/>
                <w:color w:val="000000" w:themeColor="text1"/>
                <w:sz w:val="28"/>
                <w:szCs w:val="28"/>
              </w:rPr>
            </w:pPr>
            <w:proofErr w:type="spellStart"/>
            <w:r w:rsidRPr="002500D1">
              <w:rPr>
                <w:rFonts w:ascii="Times New Roman" w:hAnsi="Times New Roman" w:cs="Times New Roman"/>
                <w:color w:val="000000" w:themeColor="text1"/>
                <w:sz w:val="28"/>
                <w:szCs w:val="28"/>
              </w:rPr>
              <w:t>ки</w:t>
            </w:r>
            <w:proofErr w:type="spellEnd"/>
            <w:r w:rsidRPr="002500D1">
              <w:rPr>
                <w:rFonts w:ascii="Times New Roman" w:hAnsi="Times New Roman" w:cs="Times New Roman"/>
                <w:color w:val="000000" w:themeColor="text1"/>
                <w:sz w:val="28"/>
                <w:szCs w:val="28"/>
              </w:rPr>
              <w:t xml:space="preserve"> заработной платы тренера-преподавателя за подготовку одного занимающегося</w:t>
            </w:r>
          </w:p>
        </w:tc>
        <w:tc>
          <w:tcPr>
            <w:tcW w:w="3969" w:type="dxa"/>
            <w:gridSpan w:val="2"/>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spacing w:line="240" w:lineRule="exact"/>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размер выплаты в % от ставки заработной платы (должностного оклада)</w:t>
            </w: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2097" w:type="dxa"/>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постоянный состав обучаю</w:t>
            </w:r>
          </w:p>
          <w:p w:rsidR="00956418" w:rsidRPr="002500D1" w:rsidRDefault="00956418" w:rsidP="00B03262">
            <w:pPr>
              <w:pStyle w:val="ConsPlusNormal"/>
              <w:spacing w:line="240" w:lineRule="exact"/>
              <w:jc w:val="center"/>
              <w:rPr>
                <w:rFonts w:ascii="Times New Roman" w:hAnsi="Times New Roman" w:cs="Times New Roman"/>
                <w:color w:val="000000" w:themeColor="text1"/>
                <w:sz w:val="28"/>
                <w:szCs w:val="28"/>
              </w:rPr>
            </w:pPr>
            <w:proofErr w:type="spellStart"/>
            <w:r w:rsidRPr="002500D1">
              <w:rPr>
                <w:rFonts w:ascii="Times New Roman" w:hAnsi="Times New Roman" w:cs="Times New Roman"/>
                <w:color w:val="000000" w:themeColor="text1"/>
                <w:sz w:val="28"/>
                <w:szCs w:val="28"/>
              </w:rPr>
              <w:t>щихся</w:t>
            </w:r>
            <w:proofErr w:type="spellEnd"/>
          </w:p>
        </w:tc>
        <w:tc>
          <w:tcPr>
            <w:tcW w:w="1872" w:type="dxa"/>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spacing w:line="240" w:lineRule="exact"/>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переменный состав обучающихся</w:t>
            </w:r>
          </w:p>
        </w:tc>
      </w:tr>
      <w:tr w:rsidR="00956418" w:rsidRPr="002500D1" w:rsidTr="00B03262">
        <w:tc>
          <w:tcPr>
            <w:tcW w:w="776" w:type="dxa"/>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13536" w:type="dxa"/>
            <w:gridSpan w:val="5"/>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 личных и командных видах спортивных дисциплин:</w:t>
            </w:r>
          </w:p>
        </w:tc>
      </w:tr>
      <w:tr w:rsidR="00956418" w:rsidRPr="002500D1" w:rsidTr="00B03262">
        <w:tc>
          <w:tcPr>
            <w:tcW w:w="776" w:type="dxa"/>
            <w:vMerge w:val="restart"/>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1.1.</w:t>
            </w:r>
          </w:p>
        </w:tc>
        <w:tc>
          <w:tcPr>
            <w:tcW w:w="6299"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Олимпийские игры</w:t>
            </w:r>
          </w:p>
        </w:tc>
        <w:tc>
          <w:tcPr>
            <w:tcW w:w="1142"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2126"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150</w:t>
            </w:r>
          </w:p>
        </w:tc>
        <w:tc>
          <w:tcPr>
            <w:tcW w:w="2097"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15</w:t>
            </w:r>
          </w:p>
        </w:tc>
        <w:tc>
          <w:tcPr>
            <w:tcW w:w="1872"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w:t>
            </w: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чемпионаты мира</w:t>
            </w:r>
          </w:p>
        </w:tc>
        <w:tc>
          <w:tcPr>
            <w:tcW w:w="1142"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2126"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776" w:type="dxa"/>
            <w:vMerge w:val="restart"/>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1.2.</w:t>
            </w:r>
          </w:p>
        </w:tc>
        <w:tc>
          <w:tcPr>
            <w:tcW w:w="6299"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Олимпийские игры</w:t>
            </w:r>
          </w:p>
        </w:tc>
        <w:tc>
          <w:tcPr>
            <w:tcW w:w="1142"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2 - 6</w:t>
            </w:r>
          </w:p>
        </w:tc>
        <w:tc>
          <w:tcPr>
            <w:tcW w:w="2126"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150</w:t>
            </w:r>
          </w:p>
        </w:tc>
        <w:tc>
          <w:tcPr>
            <w:tcW w:w="2097"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w:t>
            </w:r>
          </w:p>
        </w:tc>
        <w:tc>
          <w:tcPr>
            <w:tcW w:w="1872"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nil"/>
              <w:right w:val="single" w:sz="4" w:space="0" w:color="auto"/>
            </w:tcBorders>
            <w:hideMark/>
          </w:tcPr>
          <w:p w:rsidR="00956418" w:rsidRPr="002500D1" w:rsidRDefault="00956418" w:rsidP="00B03262">
            <w:pPr>
              <w:pStyle w:val="ConsPlusNormal"/>
              <w:ind w:firstLine="217"/>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чемпионаты мира</w:t>
            </w:r>
          </w:p>
        </w:tc>
        <w:tc>
          <w:tcPr>
            <w:tcW w:w="1142" w:type="dxa"/>
            <w:tcBorders>
              <w:top w:val="nil"/>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2 - 3</w:t>
            </w:r>
          </w:p>
        </w:tc>
        <w:tc>
          <w:tcPr>
            <w:tcW w:w="2126"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nil"/>
              <w:right w:val="single" w:sz="4" w:space="0" w:color="auto"/>
            </w:tcBorders>
            <w:hideMark/>
          </w:tcPr>
          <w:p w:rsidR="00956418" w:rsidRPr="002500D1" w:rsidRDefault="00956418" w:rsidP="00B03262">
            <w:pPr>
              <w:pStyle w:val="ConsPlusNormal"/>
              <w:ind w:firstLine="217"/>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Чемпионаты Европы, Кубок мира</w:t>
            </w:r>
          </w:p>
        </w:tc>
        <w:tc>
          <w:tcPr>
            <w:tcW w:w="1142" w:type="dxa"/>
            <w:tcBorders>
              <w:top w:val="nil"/>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1 - 3</w:t>
            </w:r>
          </w:p>
        </w:tc>
        <w:tc>
          <w:tcPr>
            <w:tcW w:w="2126"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ind w:firstLine="217"/>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Кубок Европы</w:t>
            </w:r>
          </w:p>
        </w:tc>
        <w:tc>
          <w:tcPr>
            <w:tcW w:w="1142"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2126"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776" w:type="dxa"/>
            <w:vMerge w:val="restart"/>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1.3.</w:t>
            </w:r>
          </w:p>
        </w:tc>
        <w:tc>
          <w:tcPr>
            <w:tcW w:w="6299"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Чемпионат мира, Европы</w:t>
            </w:r>
          </w:p>
        </w:tc>
        <w:tc>
          <w:tcPr>
            <w:tcW w:w="1142"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4 - 6</w:t>
            </w:r>
          </w:p>
        </w:tc>
        <w:tc>
          <w:tcPr>
            <w:tcW w:w="2126"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120</w:t>
            </w:r>
          </w:p>
        </w:tc>
        <w:tc>
          <w:tcPr>
            <w:tcW w:w="2097"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w:t>
            </w:r>
          </w:p>
        </w:tc>
        <w:tc>
          <w:tcPr>
            <w:tcW w:w="1872"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nil"/>
              <w:right w:val="single" w:sz="4" w:space="0" w:color="auto"/>
            </w:tcBorders>
            <w:hideMark/>
          </w:tcPr>
          <w:p w:rsidR="00956418" w:rsidRPr="002500D1" w:rsidRDefault="00956418" w:rsidP="00B03262">
            <w:pPr>
              <w:pStyle w:val="ConsPlusNormal"/>
              <w:ind w:left="75" w:firstLine="142"/>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Кубок мира</w:t>
            </w:r>
          </w:p>
        </w:tc>
        <w:tc>
          <w:tcPr>
            <w:tcW w:w="1142" w:type="dxa"/>
            <w:tcBorders>
              <w:top w:val="nil"/>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4 - 6</w:t>
            </w:r>
          </w:p>
        </w:tc>
        <w:tc>
          <w:tcPr>
            <w:tcW w:w="2126"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nil"/>
              <w:right w:val="single" w:sz="4" w:space="0" w:color="auto"/>
            </w:tcBorders>
            <w:hideMark/>
          </w:tcPr>
          <w:p w:rsidR="00956418" w:rsidRPr="002500D1" w:rsidRDefault="00956418" w:rsidP="00B03262">
            <w:pPr>
              <w:pStyle w:val="ConsPlusNormal"/>
              <w:ind w:left="75" w:firstLine="142"/>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Кубок Европы</w:t>
            </w:r>
          </w:p>
        </w:tc>
        <w:tc>
          <w:tcPr>
            <w:tcW w:w="1142" w:type="dxa"/>
            <w:tcBorders>
              <w:top w:val="nil"/>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2 - 3</w:t>
            </w:r>
          </w:p>
        </w:tc>
        <w:tc>
          <w:tcPr>
            <w:tcW w:w="2126"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nil"/>
              <w:right w:val="single" w:sz="4" w:space="0" w:color="auto"/>
            </w:tcBorders>
            <w:hideMark/>
          </w:tcPr>
          <w:p w:rsidR="00956418" w:rsidRPr="002500D1" w:rsidRDefault="00956418" w:rsidP="00B03262">
            <w:pPr>
              <w:pStyle w:val="ConsPlusNormal"/>
              <w:ind w:left="75" w:firstLine="142"/>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чемпионат России</w:t>
            </w:r>
          </w:p>
        </w:tc>
        <w:tc>
          <w:tcPr>
            <w:tcW w:w="1142" w:type="dxa"/>
            <w:tcBorders>
              <w:top w:val="nil"/>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1 - 3</w:t>
            </w:r>
          </w:p>
        </w:tc>
        <w:tc>
          <w:tcPr>
            <w:tcW w:w="2126"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ind w:left="75" w:firstLine="142"/>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Кубок России</w:t>
            </w:r>
          </w:p>
        </w:tc>
        <w:tc>
          <w:tcPr>
            <w:tcW w:w="1142"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2126"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776" w:type="dxa"/>
            <w:vMerge w:val="restart"/>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1.4.</w:t>
            </w:r>
          </w:p>
        </w:tc>
        <w:tc>
          <w:tcPr>
            <w:tcW w:w="6299"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Олимпийские игры, чемпионаты мира, Европы, Кубок мира</w:t>
            </w:r>
          </w:p>
        </w:tc>
        <w:tc>
          <w:tcPr>
            <w:tcW w:w="1142"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участие</w:t>
            </w:r>
          </w:p>
        </w:tc>
        <w:tc>
          <w:tcPr>
            <w:tcW w:w="2126"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100</w:t>
            </w:r>
          </w:p>
        </w:tc>
        <w:tc>
          <w:tcPr>
            <w:tcW w:w="2097"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w:t>
            </w:r>
          </w:p>
        </w:tc>
        <w:tc>
          <w:tcPr>
            <w:tcW w:w="1872"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w:t>
            </w: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nil"/>
              <w:right w:val="single" w:sz="4" w:space="0" w:color="auto"/>
            </w:tcBorders>
            <w:hideMark/>
          </w:tcPr>
          <w:p w:rsidR="00956418" w:rsidRPr="002500D1" w:rsidRDefault="00956418" w:rsidP="00B03262">
            <w:pPr>
              <w:pStyle w:val="ConsPlusNormal"/>
              <w:ind w:firstLine="217"/>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Кубок Европы</w:t>
            </w:r>
          </w:p>
        </w:tc>
        <w:tc>
          <w:tcPr>
            <w:tcW w:w="1142" w:type="dxa"/>
            <w:tcBorders>
              <w:top w:val="nil"/>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4 - 6</w:t>
            </w:r>
          </w:p>
        </w:tc>
        <w:tc>
          <w:tcPr>
            <w:tcW w:w="2126"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nil"/>
              <w:right w:val="single" w:sz="4" w:space="0" w:color="auto"/>
            </w:tcBorders>
            <w:hideMark/>
          </w:tcPr>
          <w:p w:rsidR="00956418" w:rsidRPr="002500D1" w:rsidRDefault="00956418" w:rsidP="00B03262">
            <w:pPr>
              <w:pStyle w:val="ConsPlusNormal"/>
              <w:ind w:firstLine="217"/>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первенство мира, Европы</w:t>
            </w:r>
          </w:p>
        </w:tc>
        <w:tc>
          <w:tcPr>
            <w:tcW w:w="1142" w:type="dxa"/>
            <w:tcBorders>
              <w:top w:val="nil"/>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1 - 3</w:t>
            </w:r>
          </w:p>
        </w:tc>
        <w:tc>
          <w:tcPr>
            <w:tcW w:w="2126"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single" w:sz="4" w:space="0" w:color="auto"/>
              <w:right w:val="single" w:sz="4" w:space="0" w:color="auto"/>
            </w:tcBorders>
          </w:tcPr>
          <w:p w:rsidR="00956418" w:rsidRDefault="00956418" w:rsidP="00B03262">
            <w:pPr>
              <w:pStyle w:val="ConsPlusNormal"/>
              <w:ind w:firstLine="217"/>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официальные международные соревнования с участием сборной команды России (основной состав)</w:t>
            </w:r>
          </w:p>
          <w:p w:rsidR="00956418" w:rsidRDefault="00956418" w:rsidP="00B03262">
            <w:pPr>
              <w:pStyle w:val="ConsPlusNormal"/>
              <w:ind w:firstLine="217"/>
              <w:rPr>
                <w:rFonts w:ascii="Times New Roman" w:hAnsi="Times New Roman" w:cs="Times New Roman"/>
                <w:color w:val="000000" w:themeColor="text1"/>
                <w:sz w:val="28"/>
                <w:szCs w:val="28"/>
              </w:rPr>
            </w:pPr>
          </w:p>
          <w:p w:rsidR="00956418" w:rsidRPr="002500D1" w:rsidRDefault="00956418" w:rsidP="00B03262">
            <w:pPr>
              <w:pStyle w:val="ConsPlusNormal"/>
              <w:ind w:firstLine="217"/>
              <w:rPr>
                <w:rFonts w:ascii="Times New Roman" w:hAnsi="Times New Roman" w:cs="Times New Roman"/>
                <w:color w:val="000000" w:themeColor="text1"/>
                <w:sz w:val="28"/>
                <w:szCs w:val="28"/>
              </w:rPr>
            </w:pPr>
          </w:p>
        </w:tc>
        <w:tc>
          <w:tcPr>
            <w:tcW w:w="1142"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2126"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776" w:type="dxa"/>
            <w:vMerge w:val="restart"/>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1.5.</w:t>
            </w:r>
          </w:p>
        </w:tc>
        <w:tc>
          <w:tcPr>
            <w:tcW w:w="6299"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Чемпионат России</w:t>
            </w:r>
          </w:p>
        </w:tc>
        <w:tc>
          <w:tcPr>
            <w:tcW w:w="1142"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4 - 6</w:t>
            </w:r>
          </w:p>
        </w:tc>
        <w:tc>
          <w:tcPr>
            <w:tcW w:w="2126"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80</w:t>
            </w:r>
          </w:p>
        </w:tc>
        <w:tc>
          <w:tcPr>
            <w:tcW w:w="2097"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w:t>
            </w:r>
          </w:p>
        </w:tc>
        <w:tc>
          <w:tcPr>
            <w:tcW w:w="1872"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w:t>
            </w: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nil"/>
              <w:right w:val="single" w:sz="4" w:space="0" w:color="auto"/>
            </w:tcBorders>
            <w:hideMark/>
          </w:tcPr>
          <w:p w:rsidR="00956418" w:rsidRPr="002500D1" w:rsidRDefault="00956418" w:rsidP="00B03262">
            <w:pPr>
              <w:pStyle w:val="ConsPlusNormal"/>
              <w:ind w:firstLine="217"/>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первенство России (молодежь, юниоры)</w:t>
            </w:r>
          </w:p>
        </w:tc>
        <w:tc>
          <w:tcPr>
            <w:tcW w:w="1142" w:type="dxa"/>
            <w:tcBorders>
              <w:top w:val="nil"/>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1 - 3</w:t>
            </w:r>
          </w:p>
        </w:tc>
        <w:tc>
          <w:tcPr>
            <w:tcW w:w="2126"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nil"/>
              <w:right w:val="single" w:sz="4" w:space="0" w:color="auto"/>
            </w:tcBorders>
            <w:hideMark/>
          </w:tcPr>
          <w:p w:rsidR="00956418" w:rsidRPr="002500D1" w:rsidRDefault="00956418" w:rsidP="00B03262">
            <w:pPr>
              <w:pStyle w:val="ConsPlusNormal"/>
              <w:ind w:firstLine="217"/>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первенство России (старшие юноши)</w:t>
            </w:r>
          </w:p>
        </w:tc>
        <w:tc>
          <w:tcPr>
            <w:tcW w:w="1142" w:type="dxa"/>
            <w:tcBorders>
              <w:top w:val="nil"/>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2126"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nil"/>
              <w:right w:val="single" w:sz="4" w:space="0" w:color="auto"/>
            </w:tcBorders>
            <w:hideMark/>
          </w:tcPr>
          <w:p w:rsidR="00956418" w:rsidRPr="002500D1" w:rsidRDefault="00956418" w:rsidP="00B03262">
            <w:pPr>
              <w:pStyle w:val="ConsPlusNormal"/>
              <w:ind w:firstLine="217"/>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первенство мира, Европы</w:t>
            </w:r>
          </w:p>
        </w:tc>
        <w:tc>
          <w:tcPr>
            <w:tcW w:w="1142" w:type="dxa"/>
            <w:tcBorders>
              <w:top w:val="nil"/>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4 - 6</w:t>
            </w:r>
          </w:p>
        </w:tc>
        <w:tc>
          <w:tcPr>
            <w:tcW w:w="2126"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ind w:firstLine="217"/>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официальные международные соревнования с участием сборной команды России (основной состав)</w:t>
            </w:r>
          </w:p>
        </w:tc>
        <w:tc>
          <w:tcPr>
            <w:tcW w:w="1142"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2 - 3</w:t>
            </w:r>
          </w:p>
        </w:tc>
        <w:tc>
          <w:tcPr>
            <w:tcW w:w="2126"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776" w:type="dxa"/>
            <w:vMerge w:val="restart"/>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1.6.</w:t>
            </w:r>
          </w:p>
        </w:tc>
        <w:tc>
          <w:tcPr>
            <w:tcW w:w="6299"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Финал спартакиады молодежи</w:t>
            </w:r>
          </w:p>
        </w:tc>
        <w:tc>
          <w:tcPr>
            <w:tcW w:w="1142"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1 - 3</w:t>
            </w:r>
          </w:p>
        </w:tc>
        <w:tc>
          <w:tcPr>
            <w:tcW w:w="2126"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75</w:t>
            </w:r>
          </w:p>
        </w:tc>
        <w:tc>
          <w:tcPr>
            <w:tcW w:w="2097"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w:t>
            </w:r>
          </w:p>
        </w:tc>
        <w:tc>
          <w:tcPr>
            <w:tcW w:w="1872"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w:t>
            </w: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nil"/>
              <w:right w:val="single" w:sz="4" w:space="0" w:color="auto"/>
            </w:tcBorders>
            <w:hideMark/>
          </w:tcPr>
          <w:p w:rsidR="00956418" w:rsidRPr="002500D1" w:rsidRDefault="00956418" w:rsidP="00B03262">
            <w:pPr>
              <w:pStyle w:val="ConsPlusNormal"/>
              <w:ind w:firstLine="217"/>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финал Спартакиады учащихся</w:t>
            </w:r>
          </w:p>
        </w:tc>
        <w:tc>
          <w:tcPr>
            <w:tcW w:w="1142" w:type="dxa"/>
            <w:tcBorders>
              <w:top w:val="nil"/>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2126"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ind w:firstLine="217"/>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финал всероссийских соревнований среди спортивных школ</w:t>
            </w:r>
          </w:p>
        </w:tc>
        <w:tc>
          <w:tcPr>
            <w:tcW w:w="1142"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2126"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776" w:type="dxa"/>
            <w:vMerge w:val="restart"/>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1.7.</w:t>
            </w:r>
          </w:p>
        </w:tc>
        <w:tc>
          <w:tcPr>
            <w:tcW w:w="6299"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Первенство России (молодежь, юниоры)</w:t>
            </w:r>
          </w:p>
        </w:tc>
        <w:tc>
          <w:tcPr>
            <w:tcW w:w="1142"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4 - 6</w:t>
            </w:r>
          </w:p>
        </w:tc>
        <w:tc>
          <w:tcPr>
            <w:tcW w:w="2126"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60</w:t>
            </w:r>
          </w:p>
        </w:tc>
        <w:tc>
          <w:tcPr>
            <w:tcW w:w="2097"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c>
          <w:tcPr>
            <w:tcW w:w="1872"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w:t>
            </w: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nil"/>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Первенство России (старшие юноши)</w:t>
            </w:r>
          </w:p>
        </w:tc>
        <w:tc>
          <w:tcPr>
            <w:tcW w:w="1142" w:type="dxa"/>
            <w:tcBorders>
              <w:top w:val="nil"/>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2 - 3</w:t>
            </w:r>
          </w:p>
        </w:tc>
        <w:tc>
          <w:tcPr>
            <w:tcW w:w="2126"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nil"/>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Финал спартакиады молодежи</w:t>
            </w:r>
          </w:p>
        </w:tc>
        <w:tc>
          <w:tcPr>
            <w:tcW w:w="1142" w:type="dxa"/>
            <w:tcBorders>
              <w:top w:val="nil"/>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4 - 6</w:t>
            </w:r>
          </w:p>
        </w:tc>
        <w:tc>
          <w:tcPr>
            <w:tcW w:w="2126"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Финал Спартакиады учащихся, всероссийских соревнований среди спортивных школ</w:t>
            </w:r>
          </w:p>
        </w:tc>
        <w:tc>
          <w:tcPr>
            <w:tcW w:w="1142"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2 - 3</w:t>
            </w:r>
          </w:p>
        </w:tc>
        <w:tc>
          <w:tcPr>
            <w:tcW w:w="2126"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776" w:type="dxa"/>
            <w:vMerge w:val="restart"/>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1.8.</w:t>
            </w:r>
          </w:p>
        </w:tc>
        <w:tc>
          <w:tcPr>
            <w:tcW w:w="6299"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Первенство России (старшие юноши)</w:t>
            </w:r>
          </w:p>
        </w:tc>
        <w:tc>
          <w:tcPr>
            <w:tcW w:w="1142"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4 - 6</w:t>
            </w:r>
          </w:p>
        </w:tc>
        <w:tc>
          <w:tcPr>
            <w:tcW w:w="2126"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50</w:t>
            </w:r>
          </w:p>
        </w:tc>
        <w:tc>
          <w:tcPr>
            <w:tcW w:w="2097" w:type="dxa"/>
            <w:tcBorders>
              <w:top w:val="single" w:sz="4" w:space="0" w:color="auto"/>
              <w:left w:val="single" w:sz="4" w:space="0" w:color="auto"/>
              <w:bottom w:val="nil"/>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c>
          <w:tcPr>
            <w:tcW w:w="1872" w:type="dxa"/>
            <w:tcBorders>
              <w:top w:val="single" w:sz="4" w:space="0" w:color="auto"/>
              <w:left w:val="single" w:sz="4" w:space="0" w:color="auto"/>
              <w:bottom w:val="nil"/>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  финал Спартакиады учащихся, всероссийских соревнований среди спортивных школ</w:t>
            </w:r>
          </w:p>
        </w:tc>
        <w:tc>
          <w:tcPr>
            <w:tcW w:w="1142"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4 - 6</w:t>
            </w:r>
          </w:p>
        </w:tc>
        <w:tc>
          <w:tcPr>
            <w:tcW w:w="2126"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776" w:type="dxa"/>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1.9.</w:t>
            </w:r>
          </w:p>
        </w:tc>
        <w:tc>
          <w:tcPr>
            <w:tcW w:w="6299" w:type="dxa"/>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Официальные всероссийские соревнования (включенные в Единый календарный план) в составе сборной команды субъекта Российской Федерации</w:t>
            </w:r>
          </w:p>
        </w:tc>
        <w:tc>
          <w:tcPr>
            <w:tcW w:w="1142" w:type="dxa"/>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1 - 6</w:t>
            </w:r>
          </w:p>
        </w:tc>
        <w:tc>
          <w:tcPr>
            <w:tcW w:w="2126" w:type="dxa"/>
            <w:tcBorders>
              <w:top w:val="single" w:sz="4" w:space="0" w:color="auto"/>
              <w:left w:val="single" w:sz="4" w:space="0" w:color="auto"/>
              <w:bottom w:val="single" w:sz="4" w:space="0" w:color="auto"/>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50</w:t>
            </w:r>
          </w:p>
        </w:tc>
        <w:tc>
          <w:tcPr>
            <w:tcW w:w="2097" w:type="dxa"/>
            <w:tcBorders>
              <w:top w:val="single" w:sz="4" w:space="0" w:color="auto"/>
              <w:left w:val="single" w:sz="4" w:space="0" w:color="auto"/>
              <w:bottom w:val="single" w:sz="4" w:space="0" w:color="auto"/>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c>
          <w:tcPr>
            <w:tcW w:w="1872" w:type="dxa"/>
            <w:tcBorders>
              <w:top w:val="single" w:sz="4" w:space="0" w:color="auto"/>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776" w:type="dxa"/>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1.10.</w:t>
            </w:r>
          </w:p>
        </w:tc>
        <w:tc>
          <w:tcPr>
            <w:tcW w:w="6299" w:type="dxa"/>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Чемпионаты и первенства субъектов Российской Федерации</w:t>
            </w:r>
          </w:p>
        </w:tc>
        <w:tc>
          <w:tcPr>
            <w:tcW w:w="1142" w:type="dxa"/>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1 - 6</w:t>
            </w:r>
          </w:p>
        </w:tc>
        <w:tc>
          <w:tcPr>
            <w:tcW w:w="2126" w:type="dxa"/>
            <w:tcBorders>
              <w:top w:val="single" w:sz="4" w:space="0" w:color="auto"/>
              <w:left w:val="single" w:sz="4" w:space="0" w:color="auto"/>
              <w:bottom w:val="single" w:sz="4" w:space="0" w:color="auto"/>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50</w:t>
            </w:r>
          </w:p>
        </w:tc>
        <w:tc>
          <w:tcPr>
            <w:tcW w:w="2097" w:type="dxa"/>
            <w:tcBorders>
              <w:top w:val="single" w:sz="4" w:space="0" w:color="auto"/>
              <w:left w:val="single" w:sz="4" w:space="0" w:color="auto"/>
              <w:bottom w:val="single" w:sz="4" w:space="0" w:color="auto"/>
              <w:right w:val="single" w:sz="4" w:space="0" w:color="auto"/>
            </w:tcBorders>
            <w:vAlign w:val="bottom"/>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w:t>
            </w:r>
          </w:p>
        </w:tc>
        <w:tc>
          <w:tcPr>
            <w:tcW w:w="1872" w:type="dxa"/>
            <w:tcBorders>
              <w:top w:val="single" w:sz="4" w:space="0" w:color="auto"/>
              <w:left w:val="single" w:sz="4" w:space="0" w:color="auto"/>
              <w:bottom w:val="single" w:sz="4" w:space="0" w:color="auto"/>
              <w:right w:val="single" w:sz="4" w:space="0" w:color="auto"/>
            </w:tcBorders>
            <w:vAlign w:val="bottom"/>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776" w:type="dxa"/>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w:t>
            </w:r>
          </w:p>
        </w:tc>
        <w:tc>
          <w:tcPr>
            <w:tcW w:w="13536" w:type="dxa"/>
            <w:gridSpan w:val="5"/>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 командных игровых видах спорта</w:t>
            </w:r>
          </w:p>
        </w:tc>
      </w:tr>
      <w:tr w:rsidR="00956418" w:rsidRPr="002500D1" w:rsidTr="00B03262">
        <w:tc>
          <w:tcPr>
            <w:tcW w:w="776"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2.1.</w:t>
            </w:r>
          </w:p>
        </w:tc>
        <w:tc>
          <w:tcPr>
            <w:tcW w:w="6299"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Олимпийские игры</w:t>
            </w:r>
          </w:p>
        </w:tc>
        <w:tc>
          <w:tcPr>
            <w:tcW w:w="1142"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2126"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150</w:t>
            </w:r>
          </w:p>
        </w:tc>
        <w:tc>
          <w:tcPr>
            <w:tcW w:w="2097"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15</w:t>
            </w:r>
          </w:p>
        </w:tc>
        <w:tc>
          <w:tcPr>
            <w:tcW w:w="1872"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7</w:t>
            </w:r>
          </w:p>
        </w:tc>
      </w:tr>
      <w:tr w:rsidR="00956418" w:rsidRPr="002500D1" w:rsidTr="00B03262">
        <w:tc>
          <w:tcPr>
            <w:tcW w:w="776" w:type="dxa"/>
            <w:tcBorders>
              <w:top w:val="nil"/>
              <w:left w:val="single" w:sz="4" w:space="0" w:color="auto"/>
              <w:bottom w:val="single" w:sz="4" w:space="0" w:color="auto"/>
              <w:right w:val="single" w:sz="4" w:space="0" w:color="auto"/>
            </w:tcBorders>
          </w:tcPr>
          <w:p w:rsidR="00956418" w:rsidRPr="002500D1" w:rsidRDefault="00956418" w:rsidP="00B03262">
            <w:pPr>
              <w:pStyle w:val="ConsPlusNormal"/>
              <w:rPr>
                <w:rFonts w:ascii="Times New Roman" w:hAnsi="Times New Roman" w:cs="Times New Roman"/>
                <w:color w:val="000000" w:themeColor="text1"/>
                <w:sz w:val="28"/>
                <w:szCs w:val="28"/>
              </w:rPr>
            </w:pPr>
          </w:p>
        </w:tc>
        <w:tc>
          <w:tcPr>
            <w:tcW w:w="6299"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чемпионат мира, Европы</w:t>
            </w:r>
          </w:p>
        </w:tc>
        <w:tc>
          <w:tcPr>
            <w:tcW w:w="1142"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2126" w:type="dxa"/>
            <w:tcBorders>
              <w:top w:val="nil"/>
              <w:left w:val="single" w:sz="4" w:space="0" w:color="auto"/>
              <w:bottom w:val="single" w:sz="4" w:space="0" w:color="auto"/>
              <w:right w:val="single" w:sz="4" w:space="0" w:color="auto"/>
            </w:tcBorders>
          </w:tcPr>
          <w:p w:rsidR="00956418" w:rsidRPr="002500D1" w:rsidRDefault="00956418" w:rsidP="00B03262">
            <w:pPr>
              <w:pStyle w:val="ConsPlusNormal"/>
              <w:rPr>
                <w:rFonts w:ascii="Times New Roman" w:hAnsi="Times New Roman" w:cs="Times New Roman"/>
                <w:color w:val="000000" w:themeColor="text1"/>
                <w:sz w:val="28"/>
                <w:szCs w:val="28"/>
              </w:rPr>
            </w:pPr>
          </w:p>
        </w:tc>
        <w:tc>
          <w:tcPr>
            <w:tcW w:w="2097" w:type="dxa"/>
            <w:tcBorders>
              <w:top w:val="nil"/>
              <w:left w:val="single" w:sz="4" w:space="0" w:color="auto"/>
              <w:bottom w:val="single" w:sz="4" w:space="0" w:color="auto"/>
              <w:right w:val="single" w:sz="4" w:space="0" w:color="auto"/>
            </w:tcBorders>
          </w:tcPr>
          <w:p w:rsidR="00956418" w:rsidRPr="002500D1" w:rsidRDefault="00956418" w:rsidP="00B03262">
            <w:pPr>
              <w:pStyle w:val="ConsPlusNormal"/>
              <w:rPr>
                <w:rFonts w:ascii="Times New Roman" w:hAnsi="Times New Roman" w:cs="Times New Roman"/>
                <w:color w:val="000000" w:themeColor="text1"/>
                <w:sz w:val="28"/>
                <w:szCs w:val="28"/>
              </w:rPr>
            </w:pPr>
          </w:p>
        </w:tc>
        <w:tc>
          <w:tcPr>
            <w:tcW w:w="1872" w:type="dxa"/>
            <w:tcBorders>
              <w:top w:val="nil"/>
              <w:left w:val="single" w:sz="4" w:space="0" w:color="auto"/>
              <w:bottom w:val="single" w:sz="4" w:space="0" w:color="auto"/>
              <w:right w:val="single" w:sz="4" w:space="0" w:color="auto"/>
            </w:tcBorders>
          </w:tcPr>
          <w:p w:rsidR="00956418" w:rsidRPr="002500D1" w:rsidRDefault="00956418" w:rsidP="00B03262">
            <w:pPr>
              <w:pStyle w:val="ConsPlusNormal"/>
              <w:rPr>
                <w:rFonts w:ascii="Times New Roman" w:hAnsi="Times New Roman" w:cs="Times New Roman"/>
                <w:color w:val="000000" w:themeColor="text1"/>
                <w:sz w:val="28"/>
                <w:szCs w:val="28"/>
              </w:rPr>
            </w:pPr>
          </w:p>
        </w:tc>
      </w:tr>
      <w:tr w:rsidR="00956418" w:rsidRPr="002500D1" w:rsidTr="00B03262">
        <w:tc>
          <w:tcPr>
            <w:tcW w:w="776" w:type="dxa"/>
            <w:vMerge w:val="restart"/>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2.2.</w:t>
            </w:r>
          </w:p>
        </w:tc>
        <w:tc>
          <w:tcPr>
            <w:tcW w:w="6299"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Олимпийские игры</w:t>
            </w:r>
          </w:p>
        </w:tc>
        <w:tc>
          <w:tcPr>
            <w:tcW w:w="1142"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2 - 6</w:t>
            </w:r>
          </w:p>
        </w:tc>
        <w:tc>
          <w:tcPr>
            <w:tcW w:w="2126"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150</w:t>
            </w:r>
          </w:p>
        </w:tc>
        <w:tc>
          <w:tcPr>
            <w:tcW w:w="2097"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w:t>
            </w:r>
          </w:p>
        </w:tc>
        <w:tc>
          <w:tcPr>
            <w:tcW w:w="1872"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чемпионат мира, Европы</w:t>
            </w:r>
          </w:p>
        </w:tc>
        <w:tc>
          <w:tcPr>
            <w:tcW w:w="1142"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2 - 3</w:t>
            </w:r>
          </w:p>
        </w:tc>
        <w:tc>
          <w:tcPr>
            <w:tcW w:w="2126" w:type="dxa"/>
            <w:tcBorders>
              <w:top w:val="nil"/>
              <w:left w:val="single" w:sz="4" w:space="0" w:color="auto"/>
              <w:bottom w:val="single" w:sz="4" w:space="0" w:color="auto"/>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single" w:sz="4" w:space="0" w:color="auto"/>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single" w:sz="4" w:space="0" w:color="auto"/>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776" w:type="dxa"/>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2.3.</w:t>
            </w:r>
          </w:p>
        </w:tc>
        <w:tc>
          <w:tcPr>
            <w:tcW w:w="6299" w:type="dxa"/>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Официальные международные соревнования с участием сборной команды России (основной состав)</w:t>
            </w:r>
          </w:p>
        </w:tc>
        <w:tc>
          <w:tcPr>
            <w:tcW w:w="1142" w:type="dxa"/>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1 - 3</w:t>
            </w:r>
          </w:p>
        </w:tc>
        <w:tc>
          <w:tcPr>
            <w:tcW w:w="2126" w:type="dxa"/>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120</w:t>
            </w:r>
          </w:p>
        </w:tc>
        <w:tc>
          <w:tcPr>
            <w:tcW w:w="2097" w:type="dxa"/>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10</w:t>
            </w:r>
          </w:p>
        </w:tc>
        <w:tc>
          <w:tcPr>
            <w:tcW w:w="1872" w:type="dxa"/>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r>
      <w:tr w:rsidR="00956418" w:rsidRPr="002500D1" w:rsidTr="00B03262">
        <w:tc>
          <w:tcPr>
            <w:tcW w:w="776" w:type="dxa"/>
            <w:vMerge w:val="restart"/>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2.4.</w:t>
            </w:r>
          </w:p>
        </w:tc>
        <w:tc>
          <w:tcPr>
            <w:tcW w:w="6299"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подготовку команды, занявшей:</w:t>
            </w:r>
          </w:p>
        </w:tc>
        <w:tc>
          <w:tcPr>
            <w:tcW w:w="1142" w:type="dxa"/>
            <w:tcBorders>
              <w:top w:val="single" w:sz="4" w:space="0" w:color="auto"/>
              <w:left w:val="single" w:sz="4" w:space="0" w:color="auto"/>
              <w:bottom w:val="nil"/>
              <w:right w:val="single" w:sz="4" w:space="0" w:color="auto"/>
            </w:tcBorders>
          </w:tcPr>
          <w:p w:rsidR="00956418" w:rsidRPr="002500D1" w:rsidRDefault="00956418" w:rsidP="00B03262">
            <w:pPr>
              <w:pStyle w:val="ConsPlusNormal"/>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75</w:t>
            </w:r>
          </w:p>
        </w:tc>
        <w:tc>
          <w:tcPr>
            <w:tcW w:w="2097"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c>
          <w:tcPr>
            <w:tcW w:w="1872"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w:t>
            </w: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nil"/>
              <w:right w:val="single" w:sz="4" w:space="0" w:color="auto"/>
            </w:tcBorders>
            <w:hideMark/>
          </w:tcPr>
          <w:p w:rsidR="00956418" w:rsidRPr="002500D1" w:rsidRDefault="00956418" w:rsidP="00B03262">
            <w:pPr>
              <w:pStyle w:val="ConsPlusNormal"/>
              <w:ind w:firstLine="75"/>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 чемпионате России</w:t>
            </w:r>
          </w:p>
        </w:tc>
        <w:tc>
          <w:tcPr>
            <w:tcW w:w="1142" w:type="dxa"/>
            <w:tcBorders>
              <w:top w:val="nil"/>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1 - 3</w:t>
            </w:r>
          </w:p>
        </w:tc>
        <w:tc>
          <w:tcPr>
            <w:tcW w:w="2126" w:type="dxa"/>
            <w:tcBorders>
              <w:top w:val="nil"/>
              <w:left w:val="single" w:sz="4" w:space="0" w:color="auto"/>
              <w:bottom w:val="nil"/>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nil"/>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nil"/>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nil"/>
              <w:right w:val="single" w:sz="4" w:space="0" w:color="auto"/>
            </w:tcBorders>
            <w:hideMark/>
          </w:tcPr>
          <w:p w:rsidR="00956418" w:rsidRPr="002500D1" w:rsidRDefault="00956418" w:rsidP="00B03262">
            <w:pPr>
              <w:pStyle w:val="ConsPlusNormal"/>
              <w:ind w:firstLine="75"/>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 первенстве России</w:t>
            </w:r>
          </w:p>
        </w:tc>
        <w:tc>
          <w:tcPr>
            <w:tcW w:w="1142" w:type="dxa"/>
            <w:tcBorders>
              <w:top w:val="nil"/>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1 - 2</w:t>
            </w:r>
          </w:p>
        </w:tc>
        <w:tc>
          <w:tcPr>
            <w:tcW w:w="2126" w:type="dxa"/>
            <w:tcBorders>
              <w:top w:val="nil"/>
              <w:left w:val="single" w:sz="4" w:space="0" w:color="auto"/>
              <w:bottom w:val="nil"/>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nil"/>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nil"/>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ind w:firstLine="75"/>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 финале Спартакиады молодежи, Спартакиады учащихся, всероссийских соревнований среди спортивных школ</w:t>
            </w:r>
          </w:p>
        </w:tc>
        <w:tc>
          <w:tcPr>
            <w:tcW w:w="1142"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c>
          <w:tcPr>
            <w:tcW w:w="2126" w:type="dxa"/>
            <w:tcBorders>
              <w:top w:val="nil"/>
              <w:left w:val="single" w:sz="4" w:space="0" w:color="auto"/>
              <w:bottom w:val="single" w:sz="4" w:space="0" w:color="auto"/>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single" w:sz="4" w:space="0" w:color="auto"/>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single" w:sz="4" w:space="0" w:color="auto"/>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776" w:type="dxa"/>
            <w:vMerge w:val="restart"/>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2.5.</w:t>
            </w:r>
          </w:p>
        </w:tc>
        <w:tc>
          <w:tcPr>
            <w:tcW w:w="6299"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 подготовку команды, занявшей:</w:t>
            </w:r>
          </w:p>
        </w:tc>
        <w:tc>
          <w:tcPr>
            <w:tcW w:w="1142" w:type="dxa"/>
            <w:tcBorders>
              <w:top w:val="single" w:sz="4" w:space="0" w:color="auto"/>
              <w:left w:val="single" w:sz="4" w:space="0" w:color="auto"/>
              <w:bottom w:val="nil"/>
              <w:right w:val="single" w:sz="4" w:space="0" w:color="auto"/>
            </w:tcBorders>
          </w:tcPr>
          <w:p w:rsidR="00956418" w:rsidRPr="002500D1" w:rsidRDefault="00956418" w:rsidP="00B03262">
            <w:pPr>
              <w:pStyle w:val="ConsPlusNormal"/>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50</w:t>
            </w:r>
          </w:p>
        </w:tc>
        <w:tc>
          <w:tcPr>
            <w:tcW w:w="2097"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c>
          <w:tcPr>
            <w:tcW w:w="1872" w:type="dxa"/>
            <w:tcBorders>
              <w:top w:val="single" w:sz="4" w:space="0" w:color="auto"/>
              <w:left w:val="single" w:sz="4" w:space="0" w:color="auto"/>
              <w:bottom w:val="nil"/>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nil"/>
              <w:right w:val="single" w:sz="4" w:space="0" w:color="auto"/>
            </w:tcBorders>
            <w:hideMark/>
          </w:tcPr>
          <w:p w:rsidR="00956418" w:rsidRPr="002500D1" w:rsidRDefault="00956418" w:rsidP="00B03262">
            <w:pPr>
              <w:pStyle w:val="ConsPlusNormal"/>
              <w:ind w:firstLine="75"/>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 чемпионате России</w:t>
            </w:r>
          </w:p>
        </w:tc>
        <w:tc>
          <w:tcPr>
            <w:tcW w:w="1142" w:type="dxa"/>
            <w:tcBorders>
              <w:top w:val="nil"/>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4 - 6</w:t>
            </w:r>
          </w:p>
        </w:tc>
        <w:tc>
          <w:tcPr>
            <w:tcW w:w="2126" w:type="dxa"/>
            <w:tcBorders>
              <w:top w:val="nil"/>
              <w:left w:val="single" w:sz="4" w:space="0" w:color="auto"/>
              <w:bottom w:val="nil"/>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nil"/>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nil"/>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nil"/>
              <w:right w:val="single" w:sz="4" w:space="0" w:color="auto"/>
            </w:tcBorders>
            <w:hideMark/>
          </w:tcPr>
          <w:p w:rsidR="00956418" w:rsidRPr="002500D1" w:rsidRDefault="00956418" w:rsidP="00B03262">
            <w:pPr>
              <w:pStyle w:val="ConsPlusNormal"/>
              <w:ind w:firstLine="75"/>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на первенстве России</w:t>
            </w:r>
          </w:p>
        </w:tc>
        <w:tc>
          <w:tcPr>
            <w:tcW w:w="1142" w:type="dxa"/>
            <w:tcBorders>
              <w:top w:val="nil"/>
              <w:left w:val="single" w:sz="4" w:space="0" w:color="auto"/>
              <w:bottom w:val="nil"/>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3 - 4</w:t>
            </w:r>
          </w:p>
        </w:tc>
        <w:tc>
          <w:tcPr>
            <w:tcW w:w="2126" w:type="dxa"/>
            <w:tcBorders>
              <w:top w:val="nil"/>
              <w:left w:val="single" w:sz="4" w:space="0" w:color="auto"/>
              <w:bottom w:val="nil"/>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nil"/>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nil"/>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ind w:firstLine="75"/>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 финале Спартакиады молодежи, Спартакиады учащихся, всероссийских соревнований среди спортивных школ</w:t>
            </w:r>
          </w:p>
        </w:tc>
        <w:tc>
          <w:tcPr>
            <w:tcW w:w="1142"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2 - 3</w:t>
            </w:r>
          </w:p>
        </w:tc>
        <w:tc>
          <w:tcPr>
            <w:tcW w:w="2126" w:type="dxa"/>
            <w:tcBorders>
              <w:top w:val="nil"/>
              <w:left w:val="single" w:sz="4" w:space="0" w:color="auto"/>
              <w:bottom w:val="single" w:sz="4" w:space="0" w:color="auto"/>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nil"/>
              <w:left w:val="single" w:sz="4" w:space="0" w:color="auto"/>
              <w:bottom w:val="single" w:sz="4" w:space="0" w:color="auto"/>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nil"/>
              <w:left w:val="single" w:sz="4" w:space="0" w:color="auto"/>
              <w:bottom w:val="single" w:sz="4" w:space="0" w:color="auto"/>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776" w:type="dxa"/>
            <w:vMerge w:val="restart"/>
            <w:tcBorders>
              <w:top w:val="single" w:sz="4" w:space="0" w:color="auto"/>
              <w:left w:val="single" w:sz="4" w:space="0" w:color="auto"/>
              <w:bottom w:val="single" w:sz="4" w:space="0" w:color="auto"/>
              <w:right w:val="single" w:sz="4" w:space="0" w:color="auto"/>
            </w:tcBorders>
            <w:hideMark/>
          </w:tcPr>
          <w:p w:rsidR="00956418" w:rsidRPr="002500D1" w:rsidRDefault="00956418" w:rsidP="00B03262">
            <w:pPr>
              <w:pStyle w:val="ConsPlusNormal"/>
              <w:jc w:val="center"/>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2.6.</w:t>
            </w:r>
          </w:p>
        </w:tc>
        <w:tc>
          <w:tcPr>
            <w:tcW w:w="6299" w:type="dxa"/>
            <w:tcBorders>
              <w:top w:val="single" w:sz="4" w:space="0" w:color="auto"/>
              <w:left w:val="single" w:sz="4" w:space="0" w:color="auto"/>
              <w:bottom w:val="nil"/>
              <w:right w:val="single" w:sz="4" w:space="0" w:color="auto"/>
            </w:tcBorders>
            <w:hideMark/>
          </w:tcPr>
          <w:p w:rsidR="00956418" w:rsidRPr="002500D1" w:rsidRDefault="00956418" w:rsidP="00B03262">
            <w:pPr>
              <w:pStyle w:val="ConsPlusNormal"/>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Участие в составе сборной команды России в официальных международных соревнованиях:</w:t>
            </w:r>
          </w:p>
        </w:tc>
        <w:tc>
          <w:tcPr>
            <w:tcW w:w="1142" w:type="dxa"/>
            <w:tcBorders>
              <w:top w:val="single" w:sz="4" w:space="0" w:color="auto"/>
              <w:left w:val="single" w:sz="4" w:space="0" w:color="auto"/>
              <w:bottom w:val="nil"/>
              <w:right w:val="single" w:sz="4" w:space="0" w:color="auto"/>
            </w:tcBorders>
          </w:tcPr>
          <w:p w:rsidR="00956418" w:rsidRPr="002500D1" w:rsidRDefault="00956418" w:rsidP="00B03262">
            <w:pPr>
              <w:pStyle w:val="ConsPlusNormal"/>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nil"/>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2097" w:type="dxa"/>
            <w:tcBorders>
              <w:top w:val="single" w:sz="4" w:space="0" w:color="auto"/>
              <w:left w:val="single" w:sz="4" w:space="0" w:color="auto"/>
              <w:bottom w:val="nil"/>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c>
          <w:tcPr>
            <w:tcW w:w="1872" w:type="dxa"/>
            <w:tcBorders>
              <w:top w:val="single" w:sz="4" w:space="0" w:color="auto"/>
              <w:left w:val="single" w:sz="4" w:space="0" w:color="auto"/>
              <w:bottom w:val="nil"/>
              <w:right w:val="single" w:sz="4" w:space="0" w:color="auto"/>
            </w:tcBorders>
          </w:tcPr>
          <w:p w:rsidR="00956418" w:rsidRPr="002500D1" w:rsidRDefault="00956418" w:rsidP="00B03262">
            <w:pPr>
              <w:pStyle w:val="ConsPlusNormal"/>
              <w:jc w:val="right"/>
              <w:rPr>
                <w:rFonts w:ascii="Times New Roman" w:hAnsi="Times New Roman" w:cs="Times New Roman"/>
                <w:color w:val="000000" w:themeColor="text1"/>
                <w:sz w:val="28"/>
                <w:szCs w:val="28"/>
              </w:rPr>
            </w:pP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nil"/>
              <w:right w:val="single" w:sz="4" w:space="0" w:color="auto"/>
            </w:tcBorders>
            <w:hideMark/>
          </w:tcPr>
          <w:p w:rsidR="00956418" w:rsidRPr="002500D1" w:rsidRDefault="00956418" w:rsidP="00B03262">
            <w:pPr>
              <w:pStyle w:val="ConsPlusNormal"/>
              <w:ind w:firstLine="75"/>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основной состав сборной</w:t>
            </w:r>
          </w:p>
        </w:tc>
        <w:tc>
          <w:tcPr>
            <w:tcW w:w="1142" w:type="dxa"/>
            <w:tcBorders>
              <w:top w:val="nil"/>
              <w:left w:val="single" w:sz="4" w:space="0" w:color="auto"/>
              <w:bottom w:val="nil"/>
              <w:right w:val="single" w:sz="4" w:space="0" w:color="auto"/>
            </w:tcBorders>
          </w:tcPr>
          <w:p w:rsidR="00956418" w:rsidRPr="002500D1" w:rsidRDefault="00956418" w:rsidP="00B03262">
            <w:pPr>
              <w:pStyle w:val="ConsPlusNormal"/>
              <w:rPr>
                <w:rFonts w:ascii="Times New Roman" w:hAnsi="Times New Roman" w:cs="Times New Roman"/>
                <w:color w:val="000000" w:themeColor="text1"/>
                <w:sz w:val="28"/>
                <w:szCs w:val="28"/>
              </w:rPr>
            </w:pPr>
          </w:p>
        </w:tc>
        <w:tc>
          <w:tcPr>
            <w:tcW w:w="2126" w:type="dxa"/>
            <w:tcBorders>
              <w:top w:val="nil"/>
              <w:left w:val="single" w:sz="4" w:space="0" w:color="auto"/>
              <w:bottom w:val="nil"/>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100</w:t>
            </w:r>
          </w:p>
        </w:tc>
        <w:tc>
          <w:tcPr>
            <w:tcW w:w="2097" w:type="dxa"/>
            <w:tcBorders>
              <w:top w:val="nil"/>
              <w:left w:val="single" w:sz="4" w:space="0" w:color="auto"/>
              <w:bottom w:val="nil"/>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w:t>
            </w:r>
          </w:p>
        </w:tc>
        <w:tc>
          <w:tcPr>
            <w:tcW w:w="1872" w:type="dxa"/>
            <w:tcBorders>
              <w:top w:val="nil"/>
              <w:left w:val="single" w:sz="4" w:space="0" w:color="auto"/>
              <w:bottom w:val="nil"/>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nil"/>
              <w:right w:val="single" w:sz="4" w:space="0" w:color="auto"/>
            </w:tcBorders>
            <w:hideMark/>
          </w:tcPr>
          <w:p w:rsidR="00956418" w:rsidRPr="002500D1" w:rsidRDefault="00956418" w:rsidP="00B03262">
            <w:pPr>
              <w:pStyle w:val="ConsPlusNormal"/>
              <w:ind w:firstLine="75"/>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молодежный состав сборной</w:t>
            </w:r>
          </w:p>
        </w:tc>
        <w:tc>
          <w:tcPr>
            <w:tcW w:w="1142" w:type="dxa"/>
            <w:tcBorders>
              <w:top w:val="nil"/>
              <w:left w:val="single" w:sz="4" w:space="0" w:color="auto"/>
              <w:bottom w:val="nil"/>
              <w:right w:val="single" w:sz="4" w:space="0" w:color="auto"/>
            </w:tcBorders>
          </w:tcPr>
          <w:p w:rsidR="00956418" w:rsidRPr="002500D1" w:rsidRDefault="00956418" w:rsidP="00B03262">
            <w:pPr>
              <w:pStyle w:val="ConsPlusNormal"/>
              <w:rPr>
                <w:rFonts w:ascii="Times New Roman" w:hAnsi="Times New Roman" w:cs="Times New Roman"/>
                <w:color w:val="000000" w:themeColor="text1"/>
                <w:sz w:val="28"/>
                <w:szCs w:val="28"/>
              </w:rPr>
            </w:pPr>
          </w:p>
        </w:tc>
        <w:tc>
          <w:tcPr>
            <w:tcW w:w="2126" w:type="dxa"/>
            <w:tcBorders>
              <w:top w:val="nil"/>
              <w:left w:val="single" w:sz="4" w:space="0" w:color="auto"/>
              <w:bottom w:val="nil"/>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75</w:t>
            </w:r>
          </w:p>
        </w:tc>
        <w:tc>
          <w:tcPr>
            <w:tcW w:w="2097" w:type="dxa"/>
            <w:tcBorders>
              <w:top w:val="nil"/>
              <w:left w:val="single" w:sz="4" w:space="0" w:color="auto"/>
              <w:bottom w:val="nil"/>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w:t>
            </w:r>
          </w:p>
        </w:tc>
        <w:tc>
          <w:tcPr>
            <w:tcW w:w="1872" w:type="dxa"/>
            <w:tcBorders>
              <w:top w:val="nil"/>
              <w:left w:val="single" w:sz="4" w:space="0" w:color="auto"/>
              <w:bottom w:val="nil"/>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3</w:t>
            </w:r>
          </w:p>
        </w:tc>
      </w:tr>
      <w:tr w:rsidR="00956418" w:rsidRPr="002500D1" w:rsidTr="00B03262">
        <w:tc>
          <w:tcPr>
            <w:tcW w:w="0" w:type="auto"/>
            <w:vMerge/>
            <w:tcBorders>
              <w:top w:val="single" w:sz="4" w:space="0" w:color="auto"/>
              <w:left w:val="single" w:sz="4" w:space="0" w:color="auto"/>
              <w:bottom w:val="single" w:sz="4" w:space="0" w:color="auto"/>
              <w:right w:val="single" w:sz="4" w:space="0" w:color="auto"/>
            </w:tcBorders>
            <w:vAlign w:val="center"/>
            <w:hideMark/>
          </w:tcPr>
          <w:p w:rsidR="00956418" w:rsidRPr="002500D1" w:rsidRDefault="00956418" w:rsidP="00B03262">
            <w:pPr>
              <w:rPr>
                <w:color w:val="000000" w:themeColor="text1"/>
                <w:sz w:val="28"/>
                <w:szCs w:val="28"/>
              </w:rPr>
            </w:pPr>
          </w:p>
        </w:tc>
        <w:tc>
          <w:tcPr>
            <w:tcW w:w="6299"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ind w:firstLine="75"/>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юношеский состав сборной</w:t>
            </w:r>
          </w:p>
        </w:tc>
        <w:tc>
          <w:tcPr>
            <w:tcW w:w="1142" w:type="dxa"/>
            <w:tcBorders>
              <w:top w:val="nil"/>
              <w:left w:val="single" w:sz="4" w:space="0" w:color="auto"/>
              <w:bottom w:val="single" w:sz="4" w:space="0" w:color="auto"/>
              <w:right w:val="single" w:sz="4" w:space="0" w:color="auto"/>
            </w:tcBorders>
          </w:tcPr>
          <w:p w:rsidR="00956418" w:rsidRPr="002500D1" w:rsidRDefault="00956418" w:rsidP="00B03262">
            <w:pPr>
              <w:pStyle w:val="ConsPlusNormal"/>
              <w:rPr>
                <w:rFonts w:ascii="Times New Roman" w:hAnsi="Times New Roman" w:cs="Times New Roman"/>
                <w:color w:val="000000" w:themeColor="text1"/>
                <w:sz w:val="28"/>
                <w:szCs w:val="28"/>
              </w:rPr>
            </w:pPr>
          </w:p>
        </w:tc>
        <w:tc>
          <w:tcPr>
            <w:tcW w:w="2126"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до 50</w:t>
            </w:r>
          </w:p>
        </w:tc>
        <w:tc>
          <w:tcPr>
            <w:tcW w:w="2097"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5</w:t>
            </w:r>
          </w:p>
        </w:tc>
        <w:tc>
          <w:tcPr>
            <w:tcW w:w="1872" w:type="dxa"/>
            <w:tcBorders>
              <w:top w:val="nil"/>
              <w:left w:val="single" w:sz="4" w:space="0" w:color="auto"/>
              <w:bottom w:val="single" w:sz="4" w:space="0" w:color="auto"/>
              <w:right w:val="single" w:sz="4" w:space="0" w:color="auto"/>
            </w:tcBorders>
            <w:hideMark/>
          </w:tcPr>
          <w:p w:rsidR="00956418" w:rsidRPr="002500D1" w:rsidRDefault="00956418" w:rsidP="00B03262">
            <w:pPr>
              <w:pStyle w:val="ConsPlusNormal"/>
              <w:jc w:val="right"/>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1</w:t>
            </w:r>
          </w:p>
        </w:tc>
      </w:tr>
    </w:tbl>
    <w:p w:rsidR="00956418" w:rsidRPr="002500D1" w:rsidRDefault="00956418" w:rsidP="00956418">
      <w:pPr>
        <w:spacing w:line="240" w:lineRule="auto"/>
        <w:rPr>
          <w:rFonts w:ascii="Times New Roman" w:eastAsia="Times New Roman" w:hAnsi="Times New Roman" w:cs="Times New Roman"/>
          <w:color w:val="000000" w:themeColor="text1"/>
          <w:sz w:val="28"/>
          <w:szCs w:val="28"/>
        </w:rPr>
        <w:sectPr w:rsidR="00956418" w:rsidRPr="002500D1" w:rsidSect="00F80CFD">
          <w:pgSz w:w="16838" w:h="11906" w:orient="landscape"/>
          <w:pgMar w:top="1418" w:right="567" w:bottom="1134" w:left="1985" w:header="709" w:footer="709" w:gutter="0"/>
          <w:cols w:space="720"/>
        </w:sectPr>
      </w:pP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Примечание:</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 xml:space="preserve">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w:t>
      </w:r>
      <w:r>
        <w:rPr>
          <w:rFonts w:ascii="Times New Roman" w:hAnsi="Times New Roman" w:cs="Times New Roman"/>
          <w:color w:val="000000" w:themeColor="text1"/>
          <w:sz w:val="28"/>
          <w:szCs w:val="28"/>
        </w:rPr>
        <w:t>обучающихся</w:t>
      </w:r>
      <w:r w:rsidRPr="002500D1">
        <w:rPr>
          <w:rFonts w:ascii="Times New Roman" w:hAnsi="Times New Roman" w:cs="Times New Roman"/>
          <w:color w:val="000000" w:themeColor="text1"/>
          <w:sz w:val="28"/>
          <w:szCs w:val="28"/>
        </w:rPr>
        <w:t xml:space="preserve"> и спартакиада молодежи приравниваются к первенству России в соответствующей возрастной группе.</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Размер норматива оплаты труда тренера-преподавателя и выплаты работникам рекомендуется устанавливать по наивысшему нормативу со дня показанного спортсменом результата и сохранять по пунктам 1.1 - 1.4, 2.1, 2.2 до проведения следующих официальных международных соревнований данного уровня (например, до следующих олимпийских игр или чемпионата мира), по всем остальным пунктам - в течение одного календарного года.</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Если в период действия установленного размера норматива оплаты труда тренера-преподавателя и выплат работникам спортсмен улучшил спортивный результат, рекомендуется размер норматива оплаты труда и выплат соответственно увеличить и установить новое исчисление срока его действия. Если по истечении срока действия установленного норматива оплаты труда спортсмен не показал указанного в таблице результата, норматив оплаты труда тренера-преподавателя устанавливается в соответствии с этапом подготовки спортсмена.</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Как правило, выплаты к должностным окладам специалистам и служащим за обеспечение высококачественного учебно-тренировочного процесса устанавливаются при условии их непосредственного участия в обеспечении учебно-тренировочного процесса не менее одного года.</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В настоящей таблице для международных соревнований учитываются только результаты спортсменов, включенных в списки кандидатов в спортивные сборные команды Российской Федерации, а для всероссийских спортивных соревнований - включенных в спортивную сборную команду субъекта Российской Федерации.</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8. Рекомендуется устанавливать выплаты стимулирующего характера к ставкам заработной платы (должностным окладам) следующим работникам:</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заместителям директоров, инструкторам-методистам (включая старшего), тренерам-преподавателям (включая старшего) учреждений, обучающиеся которых на протяжении последних пяти лет показывают высокие спортивные достижения, и учреждений за данный срок подготовили не менее пяти Мастеров спорта России - на 15 процентов;</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t>тренерам-преподавателям - молодым специалистам, работающим в спортивной школе непосредственно после окончания высшего учебного заведения с учебной нагрузкой не менее трех групп начальной подготовки, - на 50 процентов на протяжении первых трех календарных лет работы;</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r w:rsidRPr="002500D1">
        <w:rPr>
          <w:rFonts w:ascii="Times New Roman" w:hAnsi="Times New Roman" w:cs="Times New Roman"/>
          <w:color w:val="000000" w:themeColor="text1"/>
          <w:sz w:val="28"/>
          <w:szCs w:val="28"/>
        </w:rPr>
        <w:lastRenderedPageBreak/>
        <w:t>тренерам-преподавателям, проводящим занятия по видам спорта, культивируемым среди инвалидов и лиц с ограниченными функциональными возможностями, - на 20 процентов.</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p>
    <w:p w:rsidR="00956418" w:rsidRDefault="00956418" w:rsidP="00956418">
      <w:pPr>
        <w:pStyle w:val="ConsPlusNormal"/>
        <w:ind w:firstLine="709"/>
        <w:jc w:val="both"/>
        <w:rPr>
          <w:rFonts w:ascii="Times New Roman" w:hAnsi="Times New Roman" w:cs="Times New Roman"/>
          <w:color w:val="000000" w:themeColor="text1"/>
          <w:sz w:val="28"/>
          <w:szCs w:val="28"/>
        </w:rPr>
      </w:pPr>
    </w:p>
    <w:p w:rsidR="00956418" w:rsidRDefault="00956418" w:rsidP="00956418">
      <w:pPr>
        <w:pStyle w:val="ConsPlusNormal"/>
        <w:ind w:firstLine="709"/>
        <w:jc w:val="both"/>
        <w:rPr>
          <w:rFonts w:ascii="Times New Roman" w:hAnsi="Times New Roman" w:cs="Times New Roman"/>
          <w:color w:val="000000" w:themeColor="text1"/>
          <w:sz w:val="28"/>
          <w:szCs w:val="28"/>
        </w:rPr>
      </w:pP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p>
    <w:p w:rsidR="00956418" w:rsidRPr="002500D1" w:rsidRDefault="00956418" w:rsidP="00956418">
      <w:pPr>
        <w:spacing w:line="240" w:lineRule="exact"/>
        <w:jc w:val="left"/>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Первый заместитель главы администрации</w:t>
      </w:r>
    </w:p>
    <w:p w:rsidR="00956418" w:rsidRPr="002500D1" w:rsidRDefault="00956418" w:rsidP="00956418">
      <w:pPr>
        <w:spacing w:line="240" w:lineRule="exact"/>
        <w:jc w:val="left"/>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 xml:space="preserve">Благодарненского </w:t>
      </w:r>
      <w:r w:rsidRPr="002500D1">
        <w:rPr>
          <w:rFonts w:ascii="Times New Roman" w:eastAsia="Times New Roman" w:hAnsi="Times New Roman" w:cs="Times New Roman"/>
          <w:bCs/>
          <w:color w:val="000000" w:themeColor="text1"/>
          <w:sz w:val="28"/>
          <w:szCs w:val="28"/>
          <w:lang w:eastAsia="ru-RU"/>
        </w:rPr>
        <w:t>муниципального округа</w:t>
      </w:r>
    </w:p>
    <w:p w:rsidR="00956418" w:rsidRPr="002500D1" w:rsidRDefault="00956418" w:rsidP="00956418">
      <w:pPr>
        <w:spacing w:line="240" w:lineRule="exact"/>
        <w:jc w:val="left"/>
        <w:rPr>
          <w:rFonts w:ascii="Times New Roman" w:eastAsia="Times New Roman" w:hAnsi="Times New Roman" w:cs="Times New Roman"/>
          <w:color w:val="000000" w:themeColor="text1"/>
          <w:sz w:val="28"/>
          <w:szCs w:val="28"/>
          <w:lang w:eastAsia="ru-RU"/>
        </w:rPr>
      </w:pPr>
      <w:r w:rsidRPr="002500D1">
        <w:rPr>
          <w:rFonts w:ascii="Times New Roman" w:eastAsia="Times New Roman" w:hAnsi="Times New Roman" w:cs="Times New Roman"/>
          <w:color w:val="000000" w:themeColor="text1"/>
          <w:sz w:val="28"/>
          <w:szCs w:val="28"/>
          <w:lang w:eastAsia="ru-RU"/>
        </w:rPr>
        <w:t>Ставропольского края                                                                    Н.Д. Федюнина</w:t>
      </w:r>
    </w:p>
    <w:p w:rsidR="00956418" w:rsidRPr="002500D1" w:rsidRDefault="00956418" w:rsidP="00956418">
      <w:pPr>
        <w:pStyle w:val="ConsPlusNormal"/>
        <w:ind w:firstLine="709"/>
        <w:jc w:val="both"/>
        <w:rPr>
          <w:rFonts w:ascii="Times New Roman" w:hAnsi="Times New Roman" w:cs="Times New Roman"/>
          <w:color w:val="000000" w:themeColor="text1"/>
          <w:sz w:val="28"/>
          <w:szCs w:val="28"/>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Pr="002500D1" w:rsidRDefault="00956418" w:rsidP="00956418">
      <w:pPr>
        <w:rPr>
          <w:color w:val="000000" w:themeColor="text1"/>
        </w:rPr>
      </w:pPr>
    </w:p>
    <w:p w:rsidR="00956418" w:rsidRDefault="00956418" w:rsidP="00956418"/>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Default="00E23B1C" w:rsidP="00722107">
      <w:pPr>
        <w:rPr>
          <w:rFonts w:ascii="Times New Roman" w:eastAsia="Times New Roman" w:hAnsi="Times New Roman" w:cs="Times New Roman"/>
          <w:color w:val="000000" w:themeColor="text1"/>
          <w:sz w:val="28"/>
          <w:szCs w:val="28"/>
          <w:lang w:eastAsia="ru-RU"/>
        </w:rPr>
      </w:pPr>
    </w:p>
    <w:p w:rsidR="00E23B1C" w:rsidRPr="002500D1" w:rsidRDefault="00E23B1C" w:rsidP="00722107">
      <w:pPr>
        <w:rPr>
          <w:rFonts w:ascii="Times New Roman" w:eastAsia="Times New Roman" w:hAnsi="Times New Roman" w:cs="Times New Roman"/>
          <w:color w:val="000000" w:themeColor="text1"/>
          <w:sz w:val="28"/>
          <w:szCs w:val="28"/>
          <w:lang w:eastAsia="ru-RU"/>
        </w:rPr>
      </w:pPr>
    </w:p>
    <w:sectPr w:rsidR="00E23B1C" w:rsidRPr="002500D1" w:rsidSect="00B91493">
      <w:headerReference w:type="default" r:id="rId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3E" w:rsidRDefault="0021613E" w:rsidP="00B91493">
      <w:pPr>
        <w:spacing w:line="240" w:lineRule="auto"/>
      </w:pPr>
      <w:r>
        <w:separator/>
      </w:r>
    </w:p>
  </w:endnote>
  <w:endnote w:type="continuationSeparator" w:id="0">
    <w:p w:rsidR="0021613E" w:rsidRDefault="0021613E" w:rsidP="00B91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3E" w:rsidRDefault="0021613E" w:rsidP="00B91493">
      <w:pPr>
        <w:spacing w:line="240" w:lineRule="auto"/>
      </w:pPr>
      <w:r>
        <w:separator/>
      </w:r>
    </w:p>
  </w:footnote>
  <w:footnote w:type="continuationSeparator" w:id="0">
    <w:p w:rsidR="0021613E" w:rsidRDefault="0021613E" w:rsidP="00B914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18" w:rsidRDefault="00956418">
    <w:pPr>
      <w:pStyle w:val="a4"/>
      <w:jc w:val="right"/>
    </w:pPr>
  </w:p>
  <w:p w:rsidR="00956418" w:rsidRDefault="0095641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493" w:rsidRDefault="00B91493">
    <w:pPr>
      <w:pStyle w:val="a4"/>
      <w:jc w:val="right"/>
    </w:pPr>
  </w:p>
  <w:p w:rsidR="00B91493" w:rsidRDefault="00B9149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07"/>
    <w:rsid w:val="0005328F"/>
    <w:rsid w:val="000D73CF"/>
    <w:rsid w:val="001E0707"/>
    <w:rsid w:val="0021613E"/>
    <w:rsid w:val="002200FF"/>
    <w:rsid w:val="00250AD5"/>
    <w:rsid w:val="00281DC2"/>
    <w:rsid w:val="003310E3"/>
    <w:rsid w:val="003C4198"/>
    <w:rsid w:val="00595CE9"/>
    <w:rsid w:val="00696602"/>
    <w:rsid w:val="00702D21"/>
    <w:rsid w:val="00722107"/>
    <w:rsid w:val="00787F39"/>
    <w:rsid w:val="00866C3C"/>
    <w:rsid w:val="00902120"/>
    <w:rsid w:val="00956418"/>
    <w:rsid w:val="00A47DBD"/>
    <w:rsid w:val="00A8422F"/>
    <w:rsid w:val="00B163D5"/>
    <w:rsid w:val="00B91493"/>
    <w:rsid w:val="00C0450F"/>
    <w:rsid w:val="00CA036B"/>
    <w:rsid w:val="00E227DC"/>
    <w:rsid w:val="00E23B1C"/>
    <w:rsid w:val="00E751E8"/>
    <w:rsid w:val="00F45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D6EE1-B558-4D4B-98D5-C01AF3C3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107"/>
    <w:pPr>
      <w:spacing w:after="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1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2107"/>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rsid w:val="007221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91493"/>
    <w:pPr>
      <w:tabs>
        <w:tab w:val="center" w:pos="4677"/>
        <w:tab w:val="right" w:pos="9355"/>
      </w:tabs>
      <w:spacing w:line="240" w:lineRule="auto"/>
    </w:pPr>
  </w:style>
  <w:style w:type="character" w:customStyle="1" w:styleId="a5">
    <w:name w:val="Верхний колонтитул Знак"/>
    <w:basedOn w:val="a0"/>
    <w:link w:val="a4"/>
    <w:uiPriority w:val="99"/>
    <w:rsid w:val="00B91493"/>
  </w:style>
  <w:style w:type="paragraph" w:styleId="a6">
    <w:name w:val="footer"/>
    <w:basedOn w:val="a"/>
    <w:link w:val="a7"/>
    <w:uiPriority w:val="99"/>
    <w:unhideWhenUsed/>
    <w:rsid w:val="00B91493"/>
    <w:pPr>
      <w:tabs>
        <w:tab w:val="center" w:pos="4677"/>
        <w:tab w:val="right" w:pos="9355"/>
      </w:tabs>
      <w:spacing w:line="240" w:lineRule="auto"/>
    </w:pPr>
  </w:style>
  <w:style w:type="character" w:customStyle="1" w:styleId="a7">
    <w:name w:val="Нижний колонтитул Знак"/>
    <w:basedOn w:val="a0"/>
    <w:link w:val="a6"/>
    <w:uiPriority w:val="99"/>
    <w:rsid w:val="00B91493"/>
  </w:style>
  <w:style w:type="paragraph" w:styleId="a8">
    <w:name w:val="Balloon Text"/>
    <w:basedOn w:val="a"/>
    <w:link w:val="a9"/>
    <w:uiPriority w:val="99"/>
    <w:semiHidden/>
    <w:unhideWhenUsed/>
    <w:rsid w:val="00E751E8"/>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751E8"/>
    <w:rPr>
      <w:rFonts w:ascii="Segoe UI" w:hAnsi="Segoe UI" w:cs="Segoe UI"/>
      <w:sz w:val="18"/>
      <w:szCs w:val="18"/>
    </w:rPr>
  </w:style>
  <w:style w:type="paragraph" w:customStyle="1" w:styleId="ConsPlusCell">
    <w:name w:val="ConsPlusCell"/>
    <w:rsid w:val="00956418"/>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21">
    <w:name w:val="Сетка таблицы21"/>
    <w:basedOn w:val="a1"/>
    <w:next w:val="a3"/>
    <w:rsid w:val="00A47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61</Pages>
  <Words>18041</Words>
  <Characters>102835</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Атамас</dc:creator>
  <cp:keywords/>
  <dc:description/>
  <cp:lastModifiedBy>Атамас</cp:lastModifiedBy>
  <cp:revision>17</cp:revision>
  <cp:lastPrinted>2024-04-16T06:51:00Z</cp:lastPrinted>
  <dcterms:created xsi:type="dcterms:W3CDTF">2024-04-04T06:00:00Z</dcterms:created>
  <dcterms:modified xsi:type="dcterms:W3CDTF">2024-04-16T06:52:00Z</dcterms:modified>
</cp:coreProperties>
</file>